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79D4" w14:textId="3A90721E" w:rsidR="00AC192F" w:rsidRPr="00E02965" w:rsidRDefault="00AC192F" w:rsidP="00AC192F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bookmarkStart w:id="0" w:name="_GoBack"/>
      <w:bookmarkEnd w:id="0"/>
      <w:r w:rsidRPr="00E02965">
        <w:rPr>
          <w:rFonts w:ascii="Arial" w:hAnsi="Arial" w:cs="Arial"/>
          <w:b/>
          <w:noProof/>
          <w:color w:val="008000"/>
          <w:sz w:val="28"/>
          <w:szCs w:val="28"/>
          <w:lang w:eastAsia="en-GB"/>
        </w:rPr>
        <w:drawing>
          <wp:anchor distT="0" distB="0" distL="114300" distR="114300" simplePos="0" relativeHeight="251658241" behindDoc="0" locked="0" layoutInCell="1" allowOverlap="1" wp14:anchorId="391DB59A" wp14:editId="43CCAC3D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622460" cy="914400"/>
            <wp:effectExtent l="0" t="0" r="3175" b="0"/>
            <wp:wrapNone/>
            <wp:docPr id="2" name="Picture 2" descr="Cymraeg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ymraeg Camp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83" cy="91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965">
        <w:rPr>
          <w:rFonts w:ascii="Arial" w:hAnsi="Arial" w:cs="Arial"/>
          <w:b/>
          <w:noProof/>
          <w:color w:val="008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DF8768E" wp14:editId="5FE8E99F">
            <wp:simplePos x="0" y="0"/>
            <wp:positionH relativeFrom="margin">
              <wp:posOffset>0</wp:posOffset>
            </wp:positionH>
            <wp:positionV relativeFrom="paragraph">
              <wp:posOffset>-228600</wp:posOffset>
            </wp:positionV>
            <wp:extent cx="1485900" cy="678367"/>
            <wp:effectExtent l="0" t="0" r="0" b="762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CSC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7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94D74" w:rsidRPr="00E02965">
        <w:rPr>
          <w:rFonts w:ascii="Arial" w:hAnsi="Arial" w:cs="Arial"/>
          <w:b/>
          <w:bCs/>
          <w:color w:val="008000"/>
          <w:sz w:val="28"/>
          <w:szCs w:val="28"/>
        </w:rPr>
        <w:t>Adroddiad</w:t>
      </w:r>
      <w:proofErr w:type="spellEnd"/>
      <w:r w:rsidR="00294D74" w:rsidRPr="00E02965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proofErr w:type="spellStart"/>
      <w:r w:rsidR="006071A3" w:rsidRPr="00E02965">
        <w:rPr>
          <w:rFonts w:ascii="Arial" w:hAnsi="Arial" w:cs="Arial"/>
          <w:b/>
          <w:bCs/>
          <w:color w:val="008000"/>
          <w:sz w:val="28"/>
          <w:szCs w:val="28"/>
        </w:rPr>
        <w:t>Siarter</w:t>
      </w:r>
      <w:proofErr w:type="spellEnd"/>
      <w:r w:rsidR="006071A3" w:rsidRPr="00E02965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proofErr w:type="spellStart"/>
      <w:r w:rsidR="006071A3" w:rsidRPr="00E02965">
        <w:rPr>
          <w:rFonts w:ascii="Arial" w:hAnsi="Arial" w:cs="Arial"/>
          <w:b/>
          <w:bCs/>
          <w:color w:val="008000"/>
          <w:sz w:val="28"/>
          <w:szCs w:val="28"/>
        </w:rPr>
        <w:t>Iaith</w:t>
      </w:r>
      <w:proofErr w:type="spellEnd"/>
      <w:r w:rsidR="006071A3" w:rsidRPr="00E02965">
        <w:rPr>
          <w:rFonts w:ascii="Arial" w:hAnsi="Arial" w:cs="Arial"/>
          <w:b/>
          <w:bCs/>
          <w:color w:val="008000"/>
          <w:sz w:val="28"/>
          <w:szCs w:val="28"/>
        </w:rPr>
        <w:t xml:space="preserve"> </w:t>
      </w:r>
      <w:proofErr w:type="spellStart"/>
      <w:r w:rsidR="00294D74" w:rsidRPr="00E02965">
        <w:rPr>
          <w:rFonts w:ascii="Arial" w:hAnsi="Arial" w:cs="Arial"/>
          <w:b/>
          <w:bCs/>
          <w:color w:val="008000"/>
          <w:sz w:val="28"/>
          <w:szCs w:val="28"/>
        </w:rPr>
        <w:t>Cymraeg</w:t>
      </w:r>
      <w:proofErr w:type="spellEnd"/>
      <w:r w:rsidR="00294D74" w:rsidRPr="00E02965">
        <w:rPr>
          <w:rFonts w:ascii="Arial" w:hAnsi="Arial" w:cs="Arial"/>
          <w:b/>
          <w:bCs/>
          <w:color w:val="008000"/>
          <w:sz w:val="28"/>
          <w:szCs w:val="28"/>
        </w:rPr>
        <w:t xml:space="preserve"> Campus</w:t>
      </w:r>
    </w:p>
    <w:p w14:paraId="7D148145" w14:textId="57C22D03" w:rsidR="0035047D" w:rsidRPr="00E02965" w:rsidRDefault="006071A3" w:rsidP="00AC192F">
      <w:pPr>
        <w:jc w:val="center"/>
        <w:rPr>
          <w:rFonts w:ascii="Arial" w:hAnsi="Arial" w:cs="Arial"/>
          <w:b/>
          <w:sz w:val="28"/>
          <w:szCs w:val="28"/>
        </w:rPr>
      </w:pPr>
      <w:r w:rsidRPr="00E02965">
        <w:rPr>
          <w:rFonts w:ascii="Arial" w:hAnsi="Arial" w:cs="Arial"/>
          <w:b/>
          <w:sz w:val="28"/>
          <w:szCs w:val="28"/>
        </w:rPr>
        <w:t xml:space="preserve">Siarter Iaith Cymraeg Campus </w:t>
      </w:r>
      <w:r w:rsidR="00294D74" w:rsidRPr="00E02965">
        <w:rPr>
          <w:rFonts w:ascii="Arial" w:hAnsi="Arial" w:cs="Arial"/>
          <w:b/>
          <w:sz w:val="28"/>
          <w:szCs w:val="28"/>
        </w:rPr>
        <w:t>Report</w:t>
      </w:r>
    </w:p>
    <w:p w14:paraId="16B02A4E" w14:textId="77777777" w:rsidR="00AB7850" w:rsidRDefault="00AB7850"/>
    <w:p w14:paraId="07CBFFC5" w14:textId="77777777" w:rsidR="004B2531" w:rsidRDefault="004B2531"/>
    <w:p w14:paraId="3AA25426" w14:textId="66F9413B" w:rsidR="004B2531" w:rsidRPr="009E2126" w:rsidRDefault="00E02965">
      <w:pPr>
        <w:rPr>
          <w:rFonts w:ascii="Arial" w:hAnsi="Arial" w:cs="Arial"/>
          <w:b/>
          <w:bCs/>
        </w:rPr>
      </w:pPr>
      <w:r w:rsidRPr="00BA5CDB">
        <w:rPr>
          <w:rFonts w:ascii="Arial" w:hAnsi="Arial" w:cs="Arial"/>
          <w:b/>
          <w:bCs/>
          <w:u w:val="single"/>
        </w:rPr>
        <w:t>Ysgol / School:</w:t>
      </w:r>
      <w:r w:rsidR="00B952DC">
        <w:rPr>
          <w:rFonts w:ascii="Arial" w:hAnsi="Arial" w:cs="Arial"/>
          <w:b/>
          <w:bCs/>
          <w:u w:val="single"/>
        </w:rPr>
        <w:t xml:space="preserve"> </w:t>
      </w:r>
      <w:r w:rsidR="007C3683">
        <w:rPr>
          <w:rFonts w:ascii="Arial" w:hAnsi="Arial" w:cs="Arial"/>
          <w:b/>
          <w:bCs/>
        </w:rPr>
        <w:t>Meadowlane Primary</w:t>
      </w:r>
    </w:p>
    <w:p w14:paraId="28CAAD88" w14:textId="3D5A8084" w:rsidR="00BA5CDB" w:rsidRPr="00BA5CDB" w:rsidRDefault="00BA5CDB">
      <w:pPr>
        <w:rPr>
          <w:b/>
          <w:bCs/>
          <w:u w:val="single"/>
        </w:rPr>
      </w:pPr>
      <w:proofErr w:type="spellStart"/>
      <w:r w:rsidRPr="00BA5CDB">
        <w:rPr>
          <w:rFonts w:ascii="Arial" w:hAnsi="Arial" w:cs="Arial"/>
          <w:b/>
          <w:bCs/>
          <w:u w:val="single"/>
        </w:rPr>
        <w:t>Gwobr</w:t>
      </w:r>
      <w:proofErr w:type="spellEnd"/>
      <w:r w:rsidRPr="00BA5CDB">
        <w:rPr>
          <w:rFonts w:ascii="Arial" w:hAnsi="Arial" w:cs="Arial"/>
          <w:b/>
          <w:bCs/>
          <w:u w:val="single"/>
        </w:rPr>
        <w:t xml:space="preserve"> / Award:</w:t>
      </w:r>
      <w:r w:rsidRPr="009E2126">
        <w:rPr>
          <w:rFonts w:ascii="Arial" w:hAnsi="Arial" w:cs="Arial"/>
          <w:b/>
          <w:bCs/>
        </w:rPr>
        <w:t xml:space="preserve"> </w:t>
      </w:r>
      <w:proofErr w:type="spellStart"/>
      <w:r w:rsidR="00B952DC" w:rsidRPr="009E2126">
        <w:rPr>
          <w:rFonts w:ascii="Arial" w:hAnsi="Arial" w:cs="Arial"/>
          <w:b/>
          <w:bCs/>
        </w:rPr>
        <w:t>Efydd</w:t>
      </w:r>
      <w:proofErr w:type="spellEnd"/>
    </w:p>
    <w:p w14:paraId="3F8BB826" w14:textId="77777777" w:rsidR="004B2531" w:rsidRDefault="004B2531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5528"/>
        <w:gridCol w:w="1701"/>
      </w:tblGrid>
      <w:tr w:rsidR="00E7265B" w14:paraId="1D72C4D9" w14:textId="77777777" w:rsidTr="003C3CEE">
        <w:trPr>
          <w:trHeight w:val="275"/>
        </w:trPr>
        <w:tc>
          <w:tcPr>
            <w:tcW w:w="3114" w:type="dxa"/>
            <w:shd w:val="clear" w:color="auto" w:fill="B3B3B3"/>
          </w:tcPr>
          <w:p w14:paraId="7F53BE16" w14:textId="77777777" w:rsidR="00E7265B" w:rsidRPr="00E3134E" w:rsidRDefault="00E7265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>Targed</w:t>
            </w:r>
            <w:proofErr w:type="spellEnd"/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/Target</w:t>
            </w:r>
          </w:p>
        </w:tc>
        <w:tc>
          <w:tcPr>
            <w:tcW w:w="5528" w:type="dxa"/>
            <w:shd w:val="clear" w:color="auto" w:fill="B3B3B3"/>
          </w:tcPr>
          <w:p w14:paraId="4AB04455" w14:textId="10727404" w:rsidR="00E7265B" w:rsidRPr="00E3134E" w:rsidRDefault="00E7265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Meysydd</w:t>
            </w:r>
            <w:proofErr w:type="spellEnd"/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>llwyddian</w:t>
            </w:r>
            <w:r w:rsidR="00993190">
              <w:rPr>
                <w:rFonts w:ascii="Arial" w:hAnsi="Arial" w:cs="Arial"/>
                <w:b/>
                <w:color w:val="008000"/>
                <w:sz w:val="20"/>
                <w:szCs w:val="20"/>
              </w:rPr>
              <w:t>n</w:t>
            </w:r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E3134E">
              <w:rPr>
                <w:rFonts w:ascii="Arial" w:hAnsi="Arial" w:cs="Arial"/>
                <w:b/>
                <w:sz w:val="20"/>
                <w:szCs w:val="20"/>
              </w:rPr>
              <w:t>Areas of success</w:t>
            </w:r>
          </w:p>
        </w:tc>
        <w:tc>
          <w:tcPr>
            <w:tcW w:w="1701" w:type="dxa"/>
            <w:shd w:val="clear" w:color="auto" w:fill="B3B3B3"/>
          </w:tcPr>
          <w:p w14:paraId="43653A1A" w14:textId="0712A688" w:rsidR="00E7265B" w:rsidRPr="00E3134E" w:rsidRDefault="00E7265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Ta</w:t>
            </w:r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>ro’r</w:t>
            </w:r>
            <w:proofErr w:type="spellEnd"/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b/>
                <w:color w:val="008000"/>
                <w:sz w:val="20"/>
                <w:szCs w:val="20"/>
              </w:rPr>
              <w:t>targed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3134E">
              <w:rPr>
                <w:rFonts w:ascii="Arial" w:hAnsi="Arial" w:cs="Arial"/>
                <w:b/>
                <w:sz w:val="20"/>
                <w:szCs w:val="20"/>
              </w:rPr>
              <w:t>Target met?</w:t>
            </w:r>
          </w:p>
        </w:tc>
      </w:tr>
      <w:tr w:rsidR="00E7265B" w14:paraId="6D8D2EBB" w14:textId="77777777" w:rsidTr="003C3CEE">
        <w:trPr>
          <w:trHeight w:val="1092"/>
        </w:trPr>
        <w:tc>
          <w:tcPr>
            <w:tcW w:w="3114" w:type="dxa"/>
          </w:tcPr>
          <w:p w14:paraId="29C10719" w14:textId="6709486C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A014DC"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Pr="000577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CE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Sefydlu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ethos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Gymreig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weledol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6F684A9" w14:textId="6D3A09B2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 xml:space="preserve">Visual Welsh ethos </w:t>
            </w:r>
          </w:p>
          <w:p w14:paraId="4A4C1A57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C9E1DF" w14:textId="77777777" w:rsidR="009E2126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strong Welsh ethos throughout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79C636" w14:textId="50E0A964" w:rsidR="00B952DC" w:rsidRDefault="007C3683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="00B952DC">
              <w:rPr>
                <w:rFonts w:ascii="Arial" w:hAnsi="Arial" w:cs="Arial"/>
                <w:sz w:val="20"/>
                <w:szCs w:val="20"/>
              </w:rPr>
              <w:t xml:space="preserve"> classes have Welsh displays and </w:t>
            </w:r>
            <w:r>
              <w:rPr>
                <w:rFonts w:ascii="Arial" w:hAnsi="Arial" w:cs="Arial"/>
                <w:sz w:val="20"/>
                <w:szCs w:val="20"/>
              </w:rPr>
              <w:t>reading</w:t>
            </w:r>
            <w:r w:rsidR="00B952DC">
              <w:rPr>
                <w:rFonts w:ascii="Arial" w:hAnsi="Arial" w:cs="Arial"/>
                <w:sz w:val="20"/>
                <w:szCs w:val="20"/>
              </w:rPr>
              <w:t xml:space="preserve"> areas. </w:t>
            </w:r>
          </w:p>
          <w:p w14:paraId="45CD3555" w14:textId="77777777" w:rsidR="00E7265B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general signage is bilingual.</w:t>
            </w:r>
          </w:p>
          <w:p w14:paraId="649B585D" w14:textId="07363649" w:rsidR="00B952DC" w:rsidRPr="00AB7850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7EF1E" w14:textId="625BFFF7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4D1D3D83" w14:textId="77777777" w:rsidTr="003C3CEE">
        <w:trPr>
          <w:trHeight w:val="1092"/>
        </w:trPr>
        <w:tc>
          <w:tcPr>
            <w:tcW w:w="3114" w:type="dxa"/>
          </w:tcPr>
          <w:p w14:paraId="6FF44E9B" w14:textId="77777777" w:rsidR="00E7265B" w:rsidRPr="00057742" w:rsidRDefault="00E7265B" w:rsidP="00057742">
            <w:pPr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proofErr w:type="spellStart"/>
            <w:r w:rsidRPr="00A014DC">
              <w:rPr>
                <w:rFonts w:ascii="Arial" w:hAnsi="Arial" w:cs="Arial"/>
                <w:b/>
                <w:sz w:val="20"/>
                <w:szCs w:val="20"/>
              </w:rPr>
              <w:t>Dau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Manteision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dysgu’r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Gymraeg</w:t>
            </w:r>
            <w:proofErr w:type="spellEnd"/>
          </w:p>
          <w:p w14:paraId="5C46BE28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Advantages of Welsh</w:t>
            </w:r>
          </w:p>
          <w:p w14:paraId="30D40625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C898A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A40497" w14:textId="55CF4AAD" w:rsidR="00B952DC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Criw Cymraeg were clear about the advantages of learning Welsh. They encourage others through reward systems and Welsh assemblies.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553A5" w14:textId="7FEEFE4D" w:rsidR="00E7265B" w:rsidRPr="00AB7850" w:rsidRDefault="007C3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Many </w:t>
            </w:r>
            <w:r w:rsidR="00B952DC">
              <w:rPr>
                <w:rFonts w:ascii="Arial" w:hAnsi="Arial" w:cs="Arial"/>
                <w:sz w:val="20"/>
                <w:szCs w:val="20"/>
              </w:rPr>
              <w:t>enrichment activities have been enjoyed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Criw Cymraeg help to plan these. They are currently looking forward to their Eisteddfod after half term.</w:t>
            </w:r>
          </w:p>
        </w:tc>
        <w:tc>
          <w:tcPr>
            <w:tcW w:w="1701" w:type="dxa"/>
          </w:tcPr>
          <w:p w14:paraId="55C3A1A6" w14:textId="765B8724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657A323A" w14:textId="77777777" w:rsidTr="003C3CEE">
        <w:trPr>
          <w:trHeight w:val="1032"/>
        </w:trPr>
        <w:tc>
          <w:tcPr>
            <w:tcW w:w="3114" w:type="dxa"/>
          </w:tcPr>
          <w:p w14:paraId="6E7752A1" w14:textId="3EA37B20" w:rsidR="00E7265B" w:rsidRPr="00057742" w:rsidRDefault="00E7265B" w:rsidP="00682D0C">
            <w:pPr>
              <w:rPr>
                <w:rFonts w:ascii="Arial" w:hAnsi="Arial" w:cs="Arial"/>
                <w:sz w:val="20"/>
                <w:szCs w:val="20"/>
              </w:rPr>
            </w:pPr>
            <w:r w:rsidRPr="00A014DC">
              <w:rPr>
                <w:rFonts w:ascii="Arial" w:hAnsi="Arial" w:cs="Arial"/>
                <w:b/>
                <w:sz w:val="20"/>
                <w:szCs w:val="20"/>
              </w:rPr>
              <w:t>Tri</w:t>
            </w:r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Y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defnydd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’r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Gymraeg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yn</w:t>
            </w:r>
            <w:proofErr w:type="spellEnd"/>
            <w:r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achlysurol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o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fewn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yr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ystafell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ddosbarth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Incidental Welsh in the classroom</w:t>
            </w:r>
          </w:p>
        </w:tc>
        <w:tc>
          <w:tcPr>
            <w:tcW w:w="5528" w:type="dxa"/>
          </w:tcPr>
          <w:p w14:paraId="5D4DB5DC" w14:textId="77777777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Adults and pupils use incidental Welsh consistently.  </w:t>
            </w:r>
          </w:p>
          <w:p w14:paraId="0946A054" w14:textId="77777777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Helpwr Heddiw sessions are implemented in all classes.</w:t>
            </w:r>
          </w:p>
          <w:p w14:paraId="72A9D8B4" w14:textId="40686EF5" w:rsidR="00E7265B" w:rsidRPr="00AB7850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Criw Cymraeg ha</w:t>
            </w:r>
            <w:r w:rsidR="000B0B55"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z w:val="20"/>
                <w:szCs w:val="20"/>
              </w:rPr>
              <w:t xml:space="preserve"> an active role in promotin</w:t>
            </w:r>
            <w:r w:rsidR="00D94C84">
              <w:rPr>
                <w:rFonts w:ascii="Arial" w:hAnsi="Arial" w:cs="Arial"/>
                <w:sz w:val="20"/>
                <w:szCs w:val="20"/>
              </w:rPr>
              <w:t xml:space="preserve">g and </w:t>
            </w:r>
            <w:r>
              <w:rPr>
                <w:rFonts w:ascii="Arial" w:hAnsi="Arial" w:cs="Arial"/>
                <w:sz w:val="20"/>
                <w:szCs w:val="20"/>
              </w:rPr>
              <w:t>monitoring the use of incidental Welsh.</w:t>
            </w:r>
          </w:p>
        </w:tc>
        <w:tc>
          <w:tcPr>
            <w:tcW w:w="1701" w:type="dxa"/>
          </w:tcPr>
          <w:p w14:paraId="7C911908" w14:textId="75E74BEC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1AA1E8CA" w14:textId="77777777" w:rsidTr="003C3CEE">
        <w:trPr>
          <w:trHeight w:val="1092"/>
        </w:trPr>
        <w:tc>
          <w:tcPr>
            <w:tcW w:w="3114" w:type="dxa"/>
          </w:tcPr>
          <w:p w14:paraId="5AA9EEA7" w14:textId="62DF87F8" w:rsidR="00E7265B" w:rsidRPr="00057742" w:rsidRDefault="00E7265B" w:rsidP="00AB78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14DC">
              <w:rPr>
                <w:rFonts w:ascii="Arial" w:hAnsi="Arial" w:cs="Arial"/>
                <w:b/>
                <w:sz w:val="20"/>
                <w:szCs w:val="20"/>
              </w:rPr>
              <w:t>Pedwar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Y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defnydd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>’r</w:t>
            </w:r>
            <w:proofErr w:type="spellEnd"/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Gymraeg</w:t>
            </w:r>
            <w:proofErr w:type="spellEnd"/>
            <w:proofErr w:type="gram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achlysurol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y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tu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allan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i’r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ystafell</w:t>
            </w:r>
            <w:proofErr w:type="spellEnd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hAnsi="Arial" w:cs="Arial"/>
                <w:color w:val="008000"/>
                <w:sz w:val="20"/>
                <w:szCs w:val="20"/>
              </w:rPr>
              <w:t>ddosbarth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Incidental Welsh outside the classroom</w:t>
            </w:r>
          </w:p>
        </w:tc>
        <w:tc>
          <w:tcPr>
            <w:tcW w:w="5528" w:type="dxa"/>
          </w:tcPr>
          <w:p w14:paraId="7B12DDC8" w14:textId="72828C37" w:rsidR="007C3683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Welsh is consistently used by both adults and pupils to greet each other and ask questions around the school.</w:t>
            </w:r>
          </w:p>
          <w:p w14:paraId="443572D4" w14:textId="730BA5AA" w:rsidR="00E7265B" w:rsidRPr="00AB7850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Criw Cymraeg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 have effective </w:t>
            </w:r>
            <w:r w:rsidR="009D168C">
              <w:rPr>
                <w:rFonts w:ascii="Arial" w:hAnsi="Arial" w:cs="Arial"/>
                <w:sz w:val="20"/>
                <w:szCs w:val="20"/>
              </w:rPr>
              <w:t xml:space="preserve">interactive 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displays in communal areas. </w:t>
            </w:r>
          </w:p>
        </w:tc>
        <w:tc>
          <w:tcPr>
            <w:tcW w:w="1701" w:type="dxa"/>
          </w:tcPr>
          <w:p w14:paraId="2D89CD9E" w14:textId="504918B5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012F6C44" w14:textId="77777777" w:rsidTr="003C3CEE">
        <w:trPr>
          <w:trHeight w:val="1092"/>
        </w:trPr>
        <w:tc>
          <w:tcPr>
            <w:tcW w:w="3114" w:type="dxa"/>
          </w:tcPr>
          <w:p w14:paraId="63127E2B" w14:textId="77777777" w:rsidR="00E7265B" w:rsidRPr="00057742" w:rsidRDefault="00E7265B" w:rsidP="00057742">
            <w:pPr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A014DC">
              <w:rPr>
                <w:rFonts w:ascii="Arial" w:hAnsi="Arial" w:cs="Arial"/>
                <w:b/>
                <w:sz w:val="20"/>
                <w:szCs w:val="20"/>
              </w:rPr>
              <w:t>Pump</w:t>
            </w:r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Cymraeg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yn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y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Gwasanaethau</w:t>
            </w:r>
            <w:proofErr w:type="spellEnd"/>
          </w:p>
          <w:p w14:paraId="506C3E4F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Welsh Assemblies</w:t>
            </w:r>
          </w:p>
          <w:p w14:paraId="717FD553" w14:textId="77777777" w:rsidR="00E7265B" w:rsidRPr="00057742" w:rsidRDefault="00E7265B" w:rsidP="00057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C4A89FA" w14:textId="73F3CB95" w:rsidR="007C3683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Criw Cymraeg introduce 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Welsh phrases in </w:t>
            </w:r>
            <w:r>
              <w:rPr>
                <w:rFonts w:ascii="Arial" w:hAnsi="Arial" w:cs="Arial"/>
                <w:sz w:val="20"/>
                <w:szCs w:val="20"/>
              </w:rPr>
              <w:t xml:space="preserve">assemblies which </w:t>
            </w:r>
            <w:r w:rsidR="00025070">
              <w:rPr>
                <w:rFonts w:ascii="Arial" w:hAnsi="Arial" w:cs="Arial"/>
                <w:sz w:val="20"/>
                <w:szCs w:val="20"/>
              </w:rPr>
              <w:t xml:space="preserve">are then </w:t>
            </w:r>
            <w:r w:rsidR="009E2126">
              <w:rPr>
                <w:rFonts w:ascii="Arial" w:hAnsi="Arial" w:cs="Arial"/>
                <w:sz w:val="20"/>
                <w:szCs w:val="20"/>
              </w:rPr>
              <w:t>displayed in school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7B901" w14:textId="192E639D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Criw Cymraeg are increasingly taking ownership of the Welsh element of the assemblies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 through handing out rewards. </w:t>
            </w:r>
          </w:p>
        </w:tc>
        <w:tc>
          <w:tcPr>
            <w:tcW w:w="1701" w:type="dxa"/>
          </w:tcPr>
          <w:p w14:paraId="252E6D9A" w14:textId="1CAD39D9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69D4AD60" w14:textId="77777777" w:rsidTr="003C3CEE">
        <w:trPr>
          <w:trHeight w:val="1092"/>
        </w:trPr>
        <w:tc>
          <w:tcPr>
            <w:tcW w:w="3114" w:type="dxa"/>
          </w:tcPr>
          <w:p w14:paraId="04AE2B65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14DC">
              <w:rPr>
                <w:rFonts w:ascii="Arial" w:hAnsi="Arial" w:cs="Arial"/>
                <w:b/>
                <w:sz w:val="20"/>
                <w:szCs w:val="20"/>
              </w:rPr>
              <w:t>Chwech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Apiau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a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gwefannau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i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fireinio’r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dysgu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a’r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mwynhad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590C7A" w14:textId="28C381AF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Welsh Apps and Websites</w:t>
            </w:r>
          </w:p>
          <w:p w14:paraId="5A405865" w14:textId="105846B7" w:rsidR="00E7265B" w:rsidRPr="00057742" w:rsidRDefault="00E7265B">
            <w:pPr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FE62C11" w14:textId="31FA2E36" w:rsidR="000B0B55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Pupils use a range of Welsh websites and apps. iPads are utilised for Welsh tasks and accessing apps such as </w:t>
            </w:r>
            <w:proofErr w:type="spellStart"/>
            <w:r w:rsidR="007C3683">
              <w:rPr>
                <w:rFonts w:ascii="Arial" w:hAnsi="Arial" w:cs="Arial"/>
                <w:sz w:val="20"/>
                <w:szCs w:val="20"/>
              </w:rPr>
              <w:t>Campau</w:t>
            </w:r>
            <w:proofErr w:type="spellEnd"/>
            <w:r w:rsidR="007C36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683">
              <w:rPr>
                <w:rFonts w:ascii="Arial" w:hAnsi="Arial" w:cs="Arial"/>
                <w:sz w:val="20"/>
                <w:szCs w:val="20"/>
              </w:rPr>
              <w:t>Cosmig</w:t>
            </w:r>
            <w:proofErr w:type="spellEnd"/>
            <w:r w:rsidR="007C3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8C093F" w14:textId="51AA8437" w:rsidR="00E7265B" w:rsidRPr="00AB7850" w:rsidRDefault="007C3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Pupils use software such as PowerPoint to complete Welsh tasks effectively</w:t>
            </w:r>
            <w:r w:rsidR="000250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04C3E27E" w14:textId="36282CFF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2B1EF49F" w14:textId="77777777" w:rsidTr="003C3CEE">
        <w:trPr>
          <w:trHeight w:val="1092"/>
        </w:trPr>
        <w:tc>
          <w:tcPr>
            <w:tcW w:w="3114" w:type="dxa"/>
          </w:tcPr>
          <w:p w14:paraId="5160A4B4" w14:textId="77777777" w:rsidR="00E7265B" w:rsidRPr="00057742" w:rsidRDefault="00E7265B" w:rsidP="00057742">
            <w:pPr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A014DC">
              <w:rPr>
                <w:rFonts w:ascii="Arial" w:hAnsi="Arial" w:cs="Arial"/>
                <w:b/>
                <w:sz w:val="20"/>
                <w:szCs w:val="20"/>
              </w:rPr>
              <w:t>Saith</w:t>
            </w:r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Gweithgareddau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cyfoethogi</w:t>
            </w:r>
            <w:proofErr w:type="spellEnd"/>
          </w:p>
          <w:p w14:paraId="1F0C1F28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Enrichment activities</w:t>
            </w:r>
          </w:p>
          <w:p w14:paraId="2F8AD2C8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519B8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725172F" w14:textId="77777777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annual school Eisteddfod is held.</w:t>
            </w:r>
          </w:p>
          <w:p w14:paraId="5378AA98" w14:textId="1AD9BAA1" w:rsidR="00E7265B" w:rsidRPr="00AB7850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Criw Cymraeg help organise celebrations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683">
              <w:rPr>
                <w:rFonts w:ascii="Arial" w:hAnsi="Arial" w:cs="Arial"/>
                <w:sz w:val="20"/>
                <w:szCs w:val="20"/>
              </w:rPr>
              <w:t>Miwsig</w:t>
            </w:r>
            <w:proofErr w:type="spellEnd"/>
            <w:r w:rsidR="007C3683">
              <w:rPr>
                <w:rFonts w:ascii="Arial" w:hAnsi="Arial" w:cs="Arial"/>
                <w:sz w:val="20"/>
                <w:szCs w:val="20"/>
              </w:rPr>
              <w:t xml:space="preserve"> Cymru,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Gŵyl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Dewi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C3683">
              <w:rPr>
                <w:rFonts w:ascii="Arial" w:hAnsi="Arial" w:cs="Arial"/>
                <w:sz w:val="20"/>
                <w:szCs w:val="20"/>
              </w:rPr>
              <w:t>Santes</w:t>
            </w:r>
            <w:proofErr w:type="spellEnd"/>
            <w:r w:rsidR="007C36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683">
              <w:rPr>
                <w:rFonts w:ascii="Arial" w:hAnsi="Arial" w:cs="Arial"/>
                <w:sz w:val="20"/>
                <w:szCs w:val="20"/>
              </w:rPr>
              <w:t>Dwynwen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 and hold a range of competitions throughout the school year.</w:t>
            </w:r>
          </w:p>
        </w:tc>
        <w:tc>
          <w:tcPr>
            <w:tcW w:w="1701" w:type="dxa"/>
          </w:tcPr>
          <w:p w14:paraId="35F24A73" w14:textId="724D0FFD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16DBE6E2" w14:textId="77777777" w:rsidTr="003C3CEE">
        <w:trPr>
          <w:trHeight w:val="1092"/>
        </w:trPr>
        <w:tc>
          <w:tcPr>
            <w:tcW w:w="3114" w:type="dxa"/>
          </w:tcPr>
          <w:p w14:paraId="55EACA62" w14:textId="77777777" w:rsidR="00E7265B" w:rsidRPr="00057742" w:rsidRDefault="00E7265B" w:rsidP="00057742">
            <w:pPr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proofErr w:type="spellStart"/>
            <w:r w:rsidRPr="00A014DC">
              <w:rPr>
                <w:rFonts w:ascii="Arial" w:hAnsi="Arial" w:cs="Arial"/>
                <w:b/>
                <w:sz w:val="20"/>
                <w:szCs w:val="20"/>
              </w:rPr>
              <w:t>Wyth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Datblygu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darllen</w:t>
            </w:r>
            <w:proofErr w:type="spellEnd"/>
          </w:p>
          <w:p w14:paraId="5D9B3F3E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Developing Reading</w:t>
            </w:r>
          </w:p>
          <w:p w14:paraId="5A88F993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B61EE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A8C4E7" w14:textId="77777777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classes have an appropriate range of reading resources.</w:t>
            </w:r>
          </w:p>
          <w:p w14:paraId="2248C606" w14:textId="42655377" w:rsidR="00E7265B" w:rsidRPr="00AB7850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Welsh books are clearly available in the school.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 Effective use of </w:t>
            </w:r>
            <w:r w:rsidR="007C3683">
              <w:rPr>
                <w:rFonts w:ascii="Arial" w:hAnsi="Arial" w:cs="Arial"/>
                <w:sz w:val="20"/>
                <w:szCs w:val="20"/>
              </w:rPr>
              <w:t>signage to promote Welsh reading.</w:t>
            </w:r>
          </w:p>
        </w:tc>
        <w:tc>
          <w:tcPr>
            <w:tcW w:w="1701" w:type="dxa"/>
          </w:tcPr>
          <w:p w14:paraId="54713A71" w14:textId="1B5B0F0F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5E90C139" w14:textId="77777777" w:rsidTr="003C3CEE">
        <w:trPr>
          <w:trHeight w:val="1092"/>
        </w:trPr>
        <w:tc>
          <w:tcPr>
            <w:tcW w:w="3114" w:type="dxa"/>
          </w:tcPr>
          <w:p w14:paraId="3F30FFD6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3228">
              <w:rPr>
                <w:rFonts w:ascii="Arial" w:hAnsi="Arial" w:cs="Arial"/>
                <w:b/>
                <w:sz w:val="20"/>
                <w:szCs w:val="20"/>
              </w:rPr>
              <w:t>Naw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Cymraeg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ar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draws y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Cwricwlwm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2BEC65" w14:textId="2F8D81C0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Welsh across the curriculum</w:t>
            </w:r>
          </w:p>
        </w:tc>
        <w:tc>
          <w:tcPr>
            <w:tcW w:w="5528" w:type="dxa"/>
          </w:tcPr>
          <w:p w14:paraId="7F0F1299" w14:textId="77777777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Welsh across the curriculum is seen around the school and in books.</w:t>
            </w:r>
          </w:p>
          <w:p w14:paraId="00496941" w14:textId="1D561891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Purposeful Welsh phrases displayed </w:t>
            </w:r>
            <w:r w:rsidR="009E2126">
              <w:rPr>
                <w:rFonts w:ascii="Arial" w:hAnsi="Arial" w:cs="Arial"/>
                <w:sz w:val="20"/>
                <w:szCs w:val="20"/>
              </w:rPr>
              <w:t>where appropriate.</w:t>
            </w:r>
          </w:p>
          <w:p w14:paraId="1B5784DC" w14:textId="77777777" w:rsidR="00B952DC" w:rsidRPr="00AB7850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Welsh marking comments are used by staff.</w:t>
            </w:r>
          </w:p>
          <w:p w14:paraId="3518C27F" w14:textId="77777777" w:rsidR="00E7265B" w:rsidRPr="00AB7850" w:rsidRDefault="00E726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6DB1C" w14:textId="634CEC4F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E7265B" w14:paraId="47FE27CE" w14:textId="77777777" w:rsidTr="003C3CEE">
        <w:trPr>
          <w:trHeight w:val="1155"/>
        </w:trPr>
        <w:tc>
          <w:tcPr>
            <w:tcW w:w="3114" w:type="dxa"/>
          </w:tcPr>
          <w:p w14:paraId="6D021773" w14:textId="77777777" w:rsidR="00E7265B" w:rsidRPr="00057742" w:rsidRDefault="00E7265B" w:rsidP="00057742">
            <w:pPr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proofErr w:type="spellStart"/>
            <w:r w:rsidRPr="001B3228">
              <w:rPr>
                <w:rFonts w:ascii="Arial" w:hAnsi="Arial" w:cs="Arial"/>
                <w:b/>
                <w:sz w:val="20"/>
                <w:szCs w:val="20"/>
              </w:rPr>
              <w:t>Deg</w:t>
            </w:r>
            <w:proofErr w:type="spellEnd"/>
            <w:r w:rsidRPr="0005774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Agwedd</w:t>
            </w:r>
            <w:proofErr w:type="spellEnd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 xml:space="preserve"> </w:t>
            </w:r>
            <w:proofErr w:type="spellStart"/>
            <w:r w:rsidRPr="00057742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Gadarnhaol</w:t>
            </w:r>
            <w:proofErr w:type="spellEnd"/>
          </w:p>
          <w:p w14:paraId="725191CE" w14:textId="77777777" w:rsidR="00E7265B" w:rsidRPr="00057742" w:rsidRDefault="00E7265B">
            <w:pPr>
              <w:rPr>
                <w:rFonts w:ascii="Arial" w:hAnsi="Arial" w:cs="Arial"/>
                <w:sz w:val="20"/>
                <w:szCs w:val="20"/>
              </w:rPr>
            </w:pPr>
            <w:r w:rsidRPr="00057742">
              <w:rPr>
                <w:rFonts w:ascii="Arial" w:hAnsi="Arial" w:cs="Arial"/>
                <w:sz w:val="20"/>
                <w:szCs w:val="20"/>
              </w:rPr>
              <w:t>Positive attitude to Welsh</w:t>
            </w:r>
          </w:p>
          <w:p w14:paraId="219B6226" w14:textId="77777777" w:rsidR="00E7265B" w:rsidRPr="00057742" w:rsidRDefault="00E7265B" w:rsidP="00057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0B1FA96" w14:textId="77777777" w:rsidR="00B952DC" w:rsidRDefault="00B952DC" w:rsidP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Pupils and staff alike demonstrate a highly positive attitude to Welsh.</w:t>
            </w:r>
          </w:p>
          <w:p w14:paraId="6110FF34" w14:textId="0AF933F1" w:rsidR="00BE56C6" w:rsidRPr="00AB7850" w:rsidRDefault="00B952DC" w:rsidP="009E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 of the Criw Cymraeg obviously enjoy their role and are eager to continue and develop it further.</w:t>
            </w:r>
          </w:p>
        </w:tc>
        <w:tc>
          <w:tcPr>
            <w:tcW w:w="1701" w:type="dxa"/>
          </w:tcPr>
          <w:p w14:paraId="0916BA85" w14:textId="3A6BD6E7" w:rsidR="00E7265B" w:rsidRPr="00AB7850" w:rsidRDefault="00B9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64C509D2" w14:textId="77777777" w:rsidR="003C3CEE" w:rsidRDefault="003C3CEE"/>
    <w:p w14:paraId="746A4C48" w14:textId="77777777" w:rsidR="008E7313" w:rsidRDefault="008E7313"/>
    <w:p w14:paraId="0E725E96" w14:textId="77777777" w:rsidR="008E7313" w:rsidRDefault="008E7313"/>
    <w:p w14:paraId="19493DB9" w14:textId="77777777" w:rsidR="008E7313" w:rsidRDefault="008E7313"/>
    <w:p w14:paraId="6CFFD759" w14:textId="77777777" w:rsidR="008E7313" w:rsidRDefault="008E7313"/>
    <w:p w14:paraId="3C5F031A" w14:textId="77777777" w:rsidR="008E7313" w:rsidRDefault="008E7313"/>
    <w:tbl>
      <w:tblPr>
        <w:tblStyle w:val="TableGrid"/>
        <w:tblW w:w="10564" w:type="dxa"/>
        <w:tblLook w:val="04A0" w:firstRow="1" w:lastRow="0" w:firstColumn="1" w:lastColumn="0" w:noHBand="0" w:noVBand="1"/>
      </w:tblPr>
      <w:tblGrid>
        <w:gridCol w:w="10564"/>
      </w:tblGrid>
      <w:tr w:rsidR="00E3134E" w14:paraId="7B39B632" w14:textId="77777777" w:rsidTr="00E3134E">
        <w:trPr>
          <w:trHeight w:val="282"/>
        </w:trPr>
        <w:tc>
          <w:tcPr>
            <w:tcW w:w="10564" w:type="dxa"/>
            <w:shd w:val="clear" w:color="auto" w:fill="B3B3B3"/>
          </w:tcPr>
          <w:p w14:paraId="381AE7C1" w14:textId="122A4B4F" w:rsidR="00E3134E" w:rsidRPr="00E3134E" w:rsidRDefault="00CA050E" w:rsidP="00E3134E">
            <w:pPr>
              <w:tabs>
                <w:tab w:val="left" w:pos="139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Sylwadau</w:t>
            </w:r>
            <w:proofErr w:type="spellEnd"/>
            <w:r w:rsidR="00B077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077C1">
              <w:rPr>
                <w:rFonts w:ascii="Arial" w:hAnsi="Arial" w:cs="Arial"/>
                <w:b/>
                <w:sz w:val="20"/>
                <w:szCs w:val="20"/>
              </w:rPr>
              <w:t>Cyffredinol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B077C1">
              <w:rPr>
                <w:rFonts w:ascii="Arial" w:hAnsi="Arial" w:cs="Arial"/>
                <w:b/>
                <w:sz w:val="20"/>
                <w:szCs w:val="20"/>
              </w:rPr>
              <w:t xml:space="preserve"> Genera</w:t>
            </w:r>
            <w:r w:rsidR="00E3134E" w:rsidRPr="00E3134E">
              <w:rPr>
                <w:rFonts w:ascii="Arial" w:hAnsi="Arial" w:cs="Arial"/>
                <w:b/>
                <w:sz w:val="20"/>
                <w:szCs w:val="20"/>
              </w:rPr>
              <w:t>l Comment</w:t>
            </w:r>
            <w:r w:rsidR="00B077C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E3134E" w14:paraId="1F1194CD" w14:textId="77777777" w:rsidTr="000C2D1D">
        <w:trPr>
          <w:trHeight w:val="1410"/>
        </w:trPr>
        <w:tc>
          <w:tcPr>
            <w:tcW w:w="10564" w:type="dxa"/>
          </w:tcPr>
          <w:p w14:paraId="540D64F5" w14:textId="77777777" w:rsidR="007C3683" w:rsidRDefault="00B952DC" w:rsidP="007C36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Siarter Iaith Cymraeg Campus is driven by strong leadership from the Welsh subject leader.  The process is also supported highly effectively by the headteache</w:t>
            </w:r>
            <w:r w:rsidR="007C3683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all staff.  The whole school approach at </w:t>
            </w:r>
            <w:r w:rsidR="007C3683">
              <w:rPr>
                <w:rFonts w:ascii="Arial" w:hAnsi="Arial" w:cs="Arial"/>
                <w:sz w:val="20"/>
                <w:szCs w:val="20"/>
              </w:rPr>
              <w:t>Meadowlane</w:t>
            </w:r>
            <w:r w:rsidR="00BE56C6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evidently a strength. </w:t>
            </w:r>
          </w:p>
          <w:p w14:paraId="654C191A" w14:textId="1AC08C29" w:rsidR="00B952DC" w:rsidRPr="007C3683" w:rsidRDefault="00B952DC" w:rsidP="007C36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3683">
              <w:rPr>
                <w:rFonts w:ascii="Arial" w:hAnsi="Arial" w:cs="Arial"/>
                <w:sz w:val="20"/>
                <w:szCs w:val="20"/>
              </w:rPr>
              <w:t xml:space="preserve">A highly enthusiastic Criw Cymraeg is instrumental in implementing, </w:t>
            </w:r>
            <w:r w:rsidR="00B61379" w:rsidRPr="007C3683">
              <w:rPr>
                <w:rFonts w:ascii="Arial" w:hAnsi="Arial" w:cs="Arial"/>
                <w:sz w:val="20"/>
                <w:szCs w:val="20"/>
              </w:rPr>
              <w:t>developing,</w:t>
            </w:r>
            <w:r w:rsidRPr="007C3683">
              <w:rPr>
                <w:rFonts w:ascii="Arial" w:hAnsi="Arial" w:cs="Arial"/>
                <w:sz w:val="20"/>
                <w:szCs w:val="20"/>
              </w:rPr>
              <w:t xml:space="preserve"> and monitoring Siarter Iaith Cymraeg Campus</w:t>
            </w:r>
            <w:r w:rsidR="000D5B1A" w:rsidRPr="007C3683">
              <w:rPr>
                <w:rFonts w:ascii="Arial" w:hAnsi="Arial" w:cs="Arial"/>
                <w:sz w:val="20"/>
                <w:szCs w:val="20"/>
              </w:rPr>
              <w:t>.</w:t>
            </w:r>
            <w:r w:rsidRPr="007C3683">
              <w:rPr>
                <w:rFonts w:ascii="Arial" w:hAnsi="Arial" w:cs="Arial"/>
                <w:sz w:val="20"/>
                <w:szCs w:val="20"/>
              </w:rPr>
              <w:t xml:space="preserve"> This ensures a strong pupil voice throughout the process. </w:t>
            </w:r>
          </w:p>
          <w:p w14:paraId="4FD8E876" w14:textId="56D46DE5" w:rsidR="00BE56C6" w:rsidRDefault="00BE56C6" w:rsidP="00BE56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Extensive evidence has been collected for all ten targets digitally and there is very strong and attractive evidence clearly displayed and celebrated around the school</w:t>
            </w:r>
            <w:r w:rsidR="007C3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08DB5" w14:textId="3277FBE8" w:rsidR="00B952DC" w:rsidRPr="00BE56C6" w:rsidRDefault="00B952DC" w:rsidP="00BE56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E56C6">
              <w:rPr>
                <w:rFonts w:ascii="Arial" w:hAnsi="Arial" w:cs="Arial"/>
                <w:sz w:val="20"/>
                <w:szCs w:val="20"/>
              </w:rPr>
              <w:t xml:space="preserve">The school’s progress </w:t>
            </w:r>
            <w:r w:rsidR="00BE56C6">
              <w:rPr>
                <w:rFonts w:ascii="Arial" w:hAnsi="Arial" w:cs="Arial"/>
                <w:sz w:val="20"/>
                <w:szCs w:val="20"/>
              </w:rPr>
              <w:t xml:space="preserve">on the Siarter Iaith Cymraeg Campus journey </w:t>
            </w:r>
            <w:r w:rsidRPr="00BE56C6">
              <w:rPr>
                <w:rFonts w:ascii="Arial" w:hAnsi="Arial" w:cs="Arial"/>
                <w:sz w:val="20"/>
                <w:szCs w:val="20"/>
              </w:rPr>
              <w:t xml:space="preserve">is clearly shown on a display in a main </w:t>
            </w:r>
            <w:r w:rsidR="007C3683">
              <w:rPr>
                <w:rFonts w:ascii="Arial" w:hAnsi="Arial" w:cs="Arial"/>
                <w:sz w:val="20"/>
                <w:szCs w:val="20"/>
              </w:rPr>
              <w:t>hall</w:t>
            </w:r>
            <w:r w:rsidRPr="00BE56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CA489C4" w14:textId="710AD675" w:rsidR="00B952DC" w:rsidRDefault="00B952DC" w:rsidP="00BE56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Whilst celebrating and taking pride in the school’s progress, </w:t>
            </w:r>
            <w:r w:rsidR="00BE56C6">
              <w:rPr>
                <w:rFonts w:ascii="Arial" w:hAnsi="Arial" w:cs="Arial"/>
                <w:sz w:val="20"/>
                <w:szCs w:val="20"/>
              </w:rPr>
              <w:t>the subject</w:t>
            </w:r>
            <w:r>
              <w:rPr>
                <w:rFonts w:ascii="Arial" w:hAnsi="Arial" w:cs="Arial"/>
                <w:sz w:val="20"/>
                <w:szCs w:val="20"/>
              </w:rPr>
              <w:t xml:space="preserve"> leader </w:t>
            </w:r>
            <w:r w:rsidR="007C3683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eager to embed the good practice and continue to develop</w:t>
            </w:r>
            <w:r w:rsidR="00BE56C6">
              <w:rPr>
                <w:rFonts w:ascii="Arial" w:hAnsi="Arial" w:cs="Arial"/>
                <w:sz w:val="20"/>
                <w:szCs w:val="20"/>
              </w:rPr>
              <w:t xml:space="preserve"> the Welsh ethos they have worked so hard to achieve. </w:t>
            </w:r>
            <w:r w:rsidR="00947A4A">
              <w:rPr>
                <w:rFonts w:ascii="Arial" w:hAnsi="Arial" w:cs="Arial"/>
                <w:sz w:val="20"/>
                <w:szCs w:val="20"/>
              </w:rPr>
              <w:t>They hope to achieve the silver award.</w:t>
            </w:r>
          </w:p>
          <w:p w14:paraId="3F45E398" w14:textId="24A63243" w:rsidR="00B952DC" w:rsidRPr="005748A4" w:rsidRDefault="00B952DC" w:rsidP="00B952DC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Llongyfarchiadau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bawb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yn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3683">
              <w:rPr>
                <w:rFonts w:ascii="Arial" w:hAnsi="Arial" w:cs="Arial"/>
                <w:b/>
                <w:bCs/>
                <w:sz w:val="20"/>
                <w:szCs w:val="20"/>
              </w:rPr>
              <w:t>Ysgol Meadowlane</w:t>
            </w:r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rydych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chi’n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llwyr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haeddu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gwobr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efydd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Siarter</w:t>
            </w:r>
            <w:proofErr w:type="spellEnd"/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Iaith Cymraeg Campus.</w:t>
            </w:r>
          </w:p>
          <w:p w14:paraId="77390B51" w14:textId="305B7DB0" w:rsidR="00B952DC" w:rsidRPr="005748A4" w:rsidRDefault="00B952DC" w:rsidP="00B952DC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Congratulations to everyone in </w:t>
            </w:r>
            <w:r w:rsidR="007C3683">
              <w:rPr>
                <w:rFonts w:ascii="Arial" w:hAnsi="Arial" w:cs="Arial"/>
                <w:b/>
                <w:bCs/>
                <w:sz w:val="20"/>
                <w:szCs w:val="20"/>
              </w:rPr>
              <w:t>Meadowlane Primary</w:t>
            </w:r>
            <w:r w:rsidRPr="005748A4">
              <w:rPr>
                <w:rFonts w:ascii="Arial" w:hAnsi="Arial" w:cs="Arial"/>
                <w:b/>
                <w:bCs/>
                <w:sz w:val="20"/>
                <w:szCs w:val="20"/>
              </w:rPr>
              <w:t>, you richly deserve the Siarter Iaith Cymraeg Campus bronze award.</w:t>
            </w:r>
          </w:p>
          <w:p w14:paraId="700F8942" w14:textId="3647DD00" w:rsidR="002F606F" w:rsidRDefault="002F606F"/>
        </w:tc>
      </w:tr>
      <w:tr w:rsidR="006A2058" w:rsidRPr="0050454A" w14:paraId="2130E3A6" w14:textId="77777777" w:rsidTr="002F606F">
        <w:trPr>
          <w:trHeight w:val="416"/>
        </w:trPr>
        <w:tc>
          <w:tcPr>
            <w:tcW w:w="10564" w:type="dxa"/>
            <w:shd w:val="clear" w:color="auto" w:fill="A6A6A6" w:themeFill="background1" w:themeFillShade="A6"/>
          </w:tcPr>
          <w:p w14:paraId="7870F9ED" w14:textId="40BF5F99" w:rsidR="006A2058" w:rsidRPr="0050454A" w:rsidRDefault="009F1961" w:rsidP="002F60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>Prif</w:t>
            </w:r>
            <w:proofErr w:type="spellEnd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>Meysydd</w:t>
            </w:r>
            <w:proofErr w:type="spellEnd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>i’w</w:t>
            </w:r>
            <w:proofErr w:type="spellEnd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>Datblygu</w:t>
            </w:r>
            <w:proofErr w:type="spellEnd"/>
            <w:r w:rsidRPr="005045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/ Main Areas for Development</w:t>
            </w:r>
          </w:p>
        </w:tc>
      </w:tr>
      <w:tr w:rsidR="00C200C9" w14:paraId="4EA93B3D" w14:textId="77777777" w:rsidTr="000C2D1D">
        <w:trPr>
          <w:trHeight w:val="1410"/>
        </w:trPr>
        <w:tc>
          <w:tcPr>
            <w:tcW w:w="10564" w:type="dxa"/>
          </w:tcPr>
          <w:p w14:paraId="3A758B60" w14:textId="177DA1D5" w:rsidR="00C200C9" w:rsidRPr="00947A4A" w:rsidRDefault="00947A4A" w:rsidP="00947A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7A4A">
              <w:rPr>
                <w:rFonts w:ascii="Arial" w:hAnsi="Arial" w:cs="Arial"/>
                <w:sz w:val="20"/>
                <w:szCs w:val="20"/>
              </w:rPr>
              <w:t>The Criw Cymraeg to continue to monitor, encourage and lead the way</w:t>
            </w:r>
            <w:r w:rsidR="009E2126">
              <w:rPr>
                <w:rFonts w:ascii="Arial" w:hAnsi="Arial" w:cs="Arial"/>
                <w:sz w:val="20"/>
                <w:szCs w:val="20"/>
              </w:rPr>
              <w:t xml:space="preserve"> on Welsh development</w:t>
            </w:r>
            <w:r w:rsidRPr="00947A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F277C1" w14:textId="0ED26011" w:rsidR="00947A4A" w:rsidRPr="00947A4A" w:rsidRDefault="00947A4A" w:rsidP="00947A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47A4A">
              <w:rPr>
                <w:rFonts w:ascii="Arial" w:hAnsi="Arial" w:cs="Arial"/>
                <w:sz w:val="20"/>
                <w:szCs w:val="20"/>
              </w:rPr>
              <w:t xml:space="preserve">Continue to link with a Welsh medium primary school to </w:t>
            </w:r>
            <w:r>
              <w:rPr>
                <w:rFonts w:ascii="Arial" w:hAnsi="Arial" w:cs="Arial"/>
                <w:sz w:val="20"/>
                <w:szCs w:val="20"/>
              </w:rPr>
              <w:t>work collaboratively on projects</w:t>
            </w:r>
            <w:r w:rsidRPr="00947A4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28EA17" w14:textId="6EE8E316" w:rsidR="009E2126" w:rsidRPr="009E2126" w:rsidRDefault="007C3683" w:rsidP="009E21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Promote Welsh through community projects.</w:t>
            </w:r>
          </w:p>
        </w:tc>
      </w:tr>
    </w:tbl>
    <w:p w14:paraId="00863EA3" w14:textId="77777777" w:rsidR="00E3134E" w:rsidRDefault="00E3134E"/>
    <w:p w14:paraId="5455231F" w14:textId="40A6F078" w:rsidR="006A4FBF" w:rsidRDefault="006A4F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640415" wp14:editId="1AFD87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0525" cy="588475"/>
                <wp:effectExtent l="0" t="0" r="1587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58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92EC0" w14:textId="3918B09C" w:rsidR="006A4FBF" w:rsidRDefault="006A4FBF" w:rsidP="006A4F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6A4F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Dilyswyd gan/Verified by: </w:t>
                            </w:r>
                            <w:r w:rsidR="00B952D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 Emma Richards </w:t>
                            </w:r>
                          </w:p>
                          <w:p w14:paraId="033C1E87" w14:textId="77777777" w:rsidR="007C3683" w:rsidRPr="006A4FBF" w:rsidRDefault="007C3683" w:rsidP="006A4F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</w:pPr>
                          </w:p>
                          <w:p w14:paraId="5AA35F07" w14:textId="05D75EB9" w:rsidR="006A4FBF" w:rsidRPr="006A4FBF" w:rsidRDefault="006A4FBF" w:rsidP="006A4F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6A4F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Dyddiad/Date: </w:t>
                            </w:r>
                            <w:r w:rsidR="007C368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  <w:t>16</w:t>
                            </w:r>
                            <w:r w:rsidR="00B952D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y-GB"/>
                              </w:rPr>
                              <w:t>/02/2023</w:t>
                            </w:r>
                          </w:p>
                          <w:p w14:paraId="4881833B" w14:textId="77777777" w:rsidR="006A4FBF" w:rsidRDefault="006A4FBF" w:rsidP="006A4FBF">
                            <w:pPr>
                              <w:rPr>
                                <w:lang w:val="cy-GB"/>
                              </w:rPr>
                            </w:pPr>
                          </w:p>
                          <w:p w14:paraId="2B9459A8" w14:textId="77777777" w:rsidR="006A4FBF" w:rsidRPr="00800829" w:rsidRDefault="006A4FBF" w:rsidP="006A4FBF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F6404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05pt;width:530.75pt;height:46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6bOAIAAHw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" fillcolor="white [3201]" strokeweight=".5pt">
                <v:textbox>
                  <w:txbxContent>
                    <w:p w14:paraId="47992EC0" w14:textId="3918B09C" w:rsidR="006A4FBF" w:rsidRDefault="006A4FBF" w:rsidP="006A4F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</w:pPr>
                      <w:r w:rsidRPr="006A4FBF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>Dilyswyd gan/</w:t>
                      </w:r>
                      <w:proofErr w:type="spellStart"/>
                      <w:r w:rsidRPr="006A4FBF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>Verified</w:t>
                      </w:r>
                      <w:proofErr w:type="spellEnd"/>
                      <w:r w:rsidRPr="006A4FBF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 xml:space="preserve"> by: </w:t>
                      </w:r>
                      <w:r w:rsidR="00B952DC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 xml:space="preserve"> Emma Richards </w:t>
                      </w:r>
                    </w:p>
                    <w:p w14:paraId="033C1E87" w14:textId="77777777" w:rsidR="007C3683" w:rsidRPr="006A4FBF" w:rsidRDefault="007C3683" w:rsidP="006A4F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</w:pPr>
                    </w:p>
                    <w:p w14:paraId="5AA35F07" w14:textId="05D75EB9" w:rsidR="006A4FBF" w:rsidRPr="006A4FBF" w:rsidRDefault="006A4FBF" w:rsidP="006A4F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</w:pPr>
                      <w:r w:rsidRPr="006A4FBF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>Dyddiad/</w:t>
                      </w:r>
                      <w:proofErr w:type="spellStart"/>
                      <w:r w:rsidRPr="006A4FBF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>Date</w:t>
                      </w:r>
                      <w:proofErr w:type="spellEnd"/>
                      <w:r w:rsidRPr="006A4FBF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 xml:space="preserve">: </w:t>
                      </w:r>
                      <w:r w:rsidR="007C3683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>16</w:t>
                      </w:r>
                      <w:r w:rsidR="00B952DC">
                        <w:rPr>
                          <w:rFonts w:ascii="Arial" w:hAnsi="Arial" w:cs="Arial"/>
                          <w:sz w:val="20"/>
                          <w:szCs w:val="20"/>
                          <w:lang w:val="cy-GB"/>
                        </w:rPr>
                        <w:t>/02/2023</w:t>
                      </w:r>
                    </w:p>
                    <w:p w14:paraId="4881833B" w14:textId="77777777" w:rsidR="006A4FBF" w:rsidRDefault="006A4FBF" w:rsidP="006A4FBF">
                      <w:pPr>
                        <w:rPr>
                          <w:lang w:val="cy-GB"/>
                        </w:rPr>
                      </w:pPr>
                    </w:p>
                    <w:p w14:paraId="2B9459A8" w14:textId="77777777" w:rsidR="006A4FBF" w:rsidRPr="00800829" w:rsidRDefault="006A4FBF" w:rsidP="006A4FBF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4FBF" w:rsidSect="00AB785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119AF"/>
    <w:multiLevelType w:val="hybridMultilevel"/>
    <w:tmpl w:val="22A0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47CB0"/>
    <w:multiLevelType w:val="hybridMultilevel"/>
    <w:tmpl w:val="618C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50"/>
    <w:rsid w:val="00025070"/>
    <w:rsid w:val="00057742"/>
    <w:rsid w:val="000B0B55"/>
    <w:rsid w:val="000C2D1D"/>
    <w:rsid w:val="000D5B1A"/>
    <w:rsid w:val="000E7F5A"/>
    <w:rsid w:val="00116879"/>
    <w:rsid w:val="001B3228"/>
    <w:rsid w:val="00294D74"/>
    <w:rsid w:val="00296127"/>
    <w:rsid w:val="002F606F"/>
    <w:rsid w:val="0035047D"/>
    <w:rsid w:val="003C3CEE"/>
    <w:rsid w:val="004B2531"/>
    <w:rsid w:val="0050454A"/>
    <w:rsid w:val="005C260C"/>
    <w:rsid w:val="006071A3"/>
    <w:rsid w:val="00682D0C"/>
    <w:rsid w:val="006A2058"/>
    <w:rsid w:val="006A4FBF"/>
    <w:rsid w:val="00786B60"/>
    <w:rsid w:val="007B01E0"/>
    <w:rsid w:val="007B4AE5"/>
    <w:rsid w:val="007C3683"/>
    <w:rsid w:val="008E7313"/>
    <w:rsid w:val="00936AC4"/>
    <w:rsid w:val="00947A4A"/>
    <w:rsid w:val="00993190"/>
    <w:rsid w:val="009D168C"/>
    <w:rsid w:val="009E2126"/>
    <w:rsid w:val="009F1961"/>
    <w:rsid w:val="00A014DC"/>
    <w:rsid w:val="00AB7850"/>
    <w:rsid w:val="00AC192F"/>
    <w:rsid w:val="00B077C1"/>
    <w:rsid w:val="00B61379"/>
    <w:rsid w:val="00B952DC"/>
    <w:rsid w:val="00BA5CDB"/>
    <w:rsid w:val="00BE56C6"/>
    <w:rsid w:val="00BF4670"/>
    <w:rsid w:val="00C200C9"/>
    <w:rsid w:val="00CA050E"/>
    <w:rsid w:val="00D21FFB"/>
    <w:rsid w:val="00D94C84"/>
    <w:rsid w:val="00E02965"/>
    <w:rsid w:val="00E3134E"/>
    <w:rsid w:val="00E33186"/>
    <w:rsid w:val="00E7265B"/>
    <w:rsid w:val="00FB3677"/>
    <w:rsid w:val="0D246EB3"/>
    <w:rsid w:val="27190E6D"/>
    <w:rsid w:val="2B0F2273"/>
    <w:rsid w:val="619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13447"/>
  <w14:defaultImageDpi w14:val="300"/>
  <w15:docId w15:val="{13DC1037-5D9D-4AE5-89C8-0FB7B1D0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B61714A1C4478D55FFD93E572D73" ma:contentTypeVersion="15" ma:contentTypeDescription="Create a new document." ma:contentTypeScope="" ma:versionID="9e95aff016ef4eaf37fc1e168ecc9069">
  <xsd:schema xmlns:xsd="http://www.w3.org/2001/XMLSchema" xmlns:xs="http://www.w3.org/2001/XMLSchema" xmlns:p="http://schemas.microsoft.com/office/2006/metadata/properties" xmlns:ns2="d8f75577-8316-4524-a1a6-819f6dc61589" xmlns:ns3="ae65f7cb-47bb-442c-8dc8-7abdb246df37" targetNamespace="http://schemas.microsoft.com/office/2006/metadata/properties" ma:root="true" ma:fieldsID="f56dae18b1488c16f84673f0f6b9310b" ns2:_="" ns3:_="">
    <xsd:import namespace="d8f75577-8316-4524-a1a6-819f6dc61589"/>
    <xsd:import namespace="ae65f7cb-47bb-442c-8dc8-7abdb246d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5577-8316-4524-a1a6-819f6dc6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5f7cb-47bb-442c-8dc8-7abdb246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2ca376-9260-4187-9a8b-b3fcb10f1fe7}" ma:internalName="TaxCatchAll" ma:showField="CatchAllData" ma:web="ae65f7cb-47bb-442c-8dc8-7abdb246d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75577-8316-4524-a1a6-819f6dc61589">
      <Terms xmlns="http://schemas.microsoft.com/office/infopath/2007/PartnerControls"/>
    </lcf76f155ced4ddcb4097134ff3c332f>
    <TaxCatchAll xmlns="ae65f7cb-47bb-442c-8dc8-7abdb246df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208AD-88E4-40F5-AE9A-E10FEF07B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75577-8316-4524-a1a6-819f6dc61589"/>
    <ds:schemaRef ds:uri="ae65f7cb-47bb-442c-8dc8-7abdb246d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211A0-E0BF-4989-A85A-0FC3752FBBA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f75577-8316-4524-a1a6-819f6dc61589"/>
    <ds:schemaRef ds:uri="ae65f7cb-47bb-442c-8dc8-7abdb246df37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F7C54E-15E5-49AE-9D1E-C7C996494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Llanharan Primary School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Roberts</dc:creator>
  <cp:keywords/>
  <dc:description/>
  <cp:lastModifiedBy>Chloe Ford</cp:lastModifiedBy>
  <cp:revision>2</cp:revision>
  <dcterms:created xsi:type="dcterms:W3CDTF">2023-02-27T15:38:00Z</dcterms:created>
  <dcterms:modified xsi:type="dcterms:W3CDTF">2023-02-27T15:38:00Z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0x0101001122B61714A1C4478D55FFD93E572D73</vt:lpwstr>
  </property>
  <property fmtid="{D5CDD505-2E9C-101B-9397-08002B2CF9AE}" pid="3" name="MediaServiceImageTags">
    <vt:lpwstr/>
  </property>
</Properties>
</file>