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F71" w:rsidRDefault="006F1F71" w:rsidP="00B75FE9">
      <w:pPr>
        <w:keepNext/>
        <w:spacing w:before="240" w:after="60" w:line="240" w:lineRule="auto"/>
        <w:outlineLvl w:val="0"/>
        <w:rPr>
          <w:rFonts w:ascii="Arial" w:eastAsia="Times New Roman" w:hAnsi="Arial" w:cs="Arial"/>
          <w:b/>
          <w:bCs/>
          <w:kern w:val="32"/>
          <w:sz w:val="24"/>
          <w:szCs w:val="24"/>
          <w:lang w:eastAsia="zh-CN"/>
        </w:rPr>
      </w:pPr>
      <w:bookmarkStart w:id="0" w:name="_GoBack"/>
      <w:bookmarkEnd w:id="0"/>
      <w:r>
        <w:rPr>
          <w:rFonts w:ascii="Arial" w:eastAsia="Times New Roman" w:hAnsi="Arial" w:cs="Arial"/>
          <w:b/>
          <w:bCs/>
          <w:noProof/>
          <w:kern w:val="32"/>
          <w:sz w:val="24"/>
          <w:szCs w:val="24"/>
          <w:lang w:val="en-US"/>
        </w:rPr>
        <w:drawing>
          <wp:anchor distT="0" distB="0" distL="114300" distR="114300" simplePos="0" relativeHeight="251658240" behindDoc="1" locked="0" layoutInCell="1" allowOverlap="1">
            <wp:simplePos x="0" y="0"/>
            <wp:positionH relativeFrom="column">
              <wp:posOffset>5057140</wp:posOffset>
            </wp:positionH>
            <wp:positionV relativeFrom="paragraph">
              <wp:posOffset>-687705</wp:posOffset>
            </wp:positionV>
            <wp:extent cx="1323975" cy="1363694"/>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136369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F1F71" w:rsidRDefault="006F1F71" w:rsidP="00B75FE9">
      <w:pPr>
        <w:keepNext/>
        <w:spacing w:before="240" w:after="60" w:line="240" w:lineRule="auto"/>
        <w:outlineLvl w:val="0"/>
        <w:rPr>
          <w:rFonts w:ascii="Arial" w:eastAsia="Times New Roman" w:hAnsi="Arial" w:cs="Arial"/>
          <w:b/>
          <w:bCs/>
          <w:kern w:val="32"/>
          <w:sz w:val="24"/>
          <w:szCs w:val="24"/>
          <w:lang w:eastAsia="zh-CN"/>
        </w:rPr>
      </w:pPr>
    </w:p>
    <w:p w:rsidR="00B75FE9" w:rsidRPr="00B75FE9" w:rsidRDefault="00B75FE9" w:rsidP="00B75FE9">
      <w:pPr>
        <w:keepNext/>
        <w:spacing w:before="240" w:after="60" w:line="240" w:lineRule="auto"/>
        <w:outlineLvl w:val="0"/>
        <w:rPr>
          <w:rFonts w:ascii="Arial" w:eastAsia="Times New Roman" w:hAnsi="Arial" w:cs="Arial"/>
          <w:b/>
          <w:bCs/>
          <w:kern w:val="32"/>
          <w:sz w:val="24"/>
          <w:szCs w:val="24"/>
          <w:lang w:eastAsia="zh-CN"/>
        </w:rPr>
      </w:pPr>
      <w:r w:rsidRPr="00B75FE9">
        <w:rPr>
          <w:rFonts w:ascii="Arial" w:eastAsia="Times New Roman" w:hAnsi="Arial" w:cs="Arial"/>
          <w:b/>
          <w:bCs/>
          <w:kern w:val="32"/>
          <w:sz w:val="24"/>
          <w:szCs w:val="24"/>
          <w:lang w:eastAsia="zh-CN"/>
        </w:rPr>
        <w:t>PUPIL DEVELOPMENT GRANT STRATEGY STATEMENT</w:t>
      </w:r>
    </w:p>
    <w:p w:rsidR="00B75FE9" w:rsidRPr="002F4C7A" w:rsidRDefault="00B75FE9" w:rsidP="00B75FE9">
      <w:pPr>
        <w:keepNext/>
        <w:spacing w:before="240" w:after="60" w:line="240" w:lineRule="auto"/>
        <w:outlineLvl w:val="1"/>
        <w:rPr>
          <w:rFonts w:ascii="Arial" w:eastAsiaTheme="majorEastAsia" w:hAnsi="Arial" w:cs="Arial"/>
          <w:i/>
          <w:iCs/>
          <w:sz w:val="24"/>
          <w:szCs w:val="24"/>
          <w:lang w:eastAsia="zh-CN"/>
        </w:rPr>
      </w:pPr>
      <w:r w:rsidRPr="002F4C7A">
        <w:rPr>
          <w:rFonts w:ascii="Arial" w:eastAsiaTheme="majorEastAsia" w:hAnsi="Arial" w:cs="Arial"/>
          <w:bCs/>
          <w:i/>
          <w:iCs/>
          <w:sz w:val="24"/>
          <w:szCs w:val="24"/>
          <w:lang w:eastAsia="zh-CN"/>
        </w:rPr>
        <w:t>This statement details our school’s use of the PDG for the 202</w:t>
      </w:r>
      <w:r w:rsidR="00494107">
        <w:rPr>
          <w:rFonts w:ascii="Arial" w:eastAsiaTheme="majorEastAsia" w:hAnsi="Arial" w:cs="Arial"/>
          <w:bCs/>
          <w:i/>
          <w:iCs/>
          <w:sz w:val="24"/>
          <w:szCs w:val="24"/>
          <w:lang w:eastAsia="zh-CN"/>
        </w:rPr>
        <w:t>4</w:t>
      </w:r>
      <w:r w:rsidRPr="002F4C7A">
        <w:rPr>
          <w:rFonts w:ascii="Arial" w:eastAsiaTheme="majorEastAsia" w:hAnsi="Arial" w:cs="Arial"/>
          <w:bCs/>
          <w:i/>
          <w:iCs/>
          <w:sz w:val="24"/>
          <w:szCs w:val="24"/>
          <w:lang w:eastAsia="zh-CN"/>
        </w:rPr>
        <w:t xml:space="preserve"> to 202</w:t>
      </w:r>
      <w:r w:rsidR="00494107">
        <w:rPr>
          <w:rFonts w:ascii="Arial" w:eastAsiaTheme="majorEastAsia" w:hAnsi="Arial" w:cs="Arial"/>
          <w:bCs/>
          <w:i/>
          <w:iCs/>
          <w:sz w:val="24"/>
          <w:szCs w:val="24"/>
          <w:lang w:eastAsia="zh-CN"/>
        </w:rPr>
        <w:t>5</w:t>
      </w:r>
      <w:r w:rsidRPr="002F4C7A">
        <w:rPr>
          <w:rFonts w:ascii="Arial" w:eastAsiaTheme="majorEastAsia" w:hAnsi="Arial" w:cs="Arial"/>
          <w:bCs/>
          <w:i/>
          <w:iCs/>
          <w:sz w:val="24"/>
          <w:szCs w:val="24"/>
          <w:lang w:eastAsia="zh-CN"/>
        </w:rPr>
        <w:t xml:space="preserve"> academic year. </w:t>
      </w:r>
    </w:p>
    <w:p w:rsidR="00B75FE9" w:rsidRPr="002F4C7A" w:rsidRDefault="00B75FE9" w:rsidP="00B75FE9">
      <w:pPr>
        <w:keepNext/>
        <w:spacing w:before="240" w:after="60" w:line="240" w:lineRule="auto"/>
        <w:outlineLvl w:val="1"/>
        <w:rPr>
          <w:rFonts w:ascii="Arial" w:eastAsiaTheme="majorEastAsia" w:hAnsi="Arial" w:cs="Arial"/>
          <w:bCs/>
          <w:i/>
          <w:iCs/>
          <w:sz w:val="24"/>
          <w:szCs w:val="24"/>
          <w:lang w:eastAsia="zh-CN"/>
        </w:rPr>
      </w:pPr>
      <w:r w:rsidRPr="002F4C7A">
        <w:rPr>
          <w:rFonts w:ascii="Arial" w:eastAsiaTheme="majorEastAsia" w:hAnsi="Arial" w:cs="Arial"/>
          <w:bCs/>
          <w:i/>
          <w:iCs/>
          <w:sz w:val="24"/>
          <w:szCs w:val="24"/>
          <w:lang w:eastAsia="zh-CN"/>
        </w:rPr>
        <w:t xml:space="preserve">It outlines our strategy, how we intend to spend the funding in this academic year and the effect that last year’s spending had within our school. </w:t>
      </w:r>
    </w:p>
    <w:p w:rsidR="00B75FE9" w:rsidRPr="002F4C7A" w:rsidRDefault="00B75FE9" w:rsidP="00B75FE9">
      <w:pPr>
        <w:keepNext/>
        <w:spacing w:before="240" w:after="60" w:line="240" w:lineRule="auto"/>
        <w:outlineLvl w:val="1"/>
        <w:rPr>
          <w:rFonts w:ascii="Arial" w:eastAsiaTheme="majorEastAsia" w:hAnsi="Arial" w:cs="Arial"/>
          <w:b/>
          <w:bCs/>
          <w:i/>
          <w:iCs/>
          <w:sz w:val="24"/>
          <w:szCs w:val="24"/>
          <w:lang w:eastAsia="zh-CN"/>
        </w:rPr>
      </w:pPr>
      <w:r w:rsidRPr="002F4C7A">
        <w:rPr>
          <w:rFonts w:ascii="Arial" w:eastAsiaTheme="majorEastAsia" w:hAnsi="Arial" w:cs="Arial"/>
          <w:b/>
          <w:bCs/>
          <w:i/>
          <w:iCs/>
          <w:sz w:val="24"/>
          <w:szCs w:val="24"/>
          <w:lang w:eastAsia="zh-CN"/>
        </w:rPr>
        <w:t>School Overview</w:t>
      </w:r>
    </w:p>
    <w:p w:rsidR="00B75FE9" w:rsidRPr="002F4C7A" w:rsidRDefault="00B75FE9" w:rsidP="00B75FE9">
      <w:pPr>
        <w:spacing w:after="0" w:line="240" w:lineRule="auto"/>
        <w:rPr>
          <w:rFonts w:ascii="Times New Roman" w:eastAsia="Times New Roman" w:hAnsi="Times New Roman" w:cs="Times New Roman"/>
          <w:sz w:val="24"/>
          <w:szCs w:val="24"/>
          <w:lang w:eastAsia="zh-CN"/>
        </w:rPr>
      </w:pPr>
    </w:p>
    <w:tbl>
      <w:tblPr>
        <w:tblW w:w="5000" w:type="pct"/>
        <w:tblCellMar>
          <w:left w:w="10" w:type="dxa"/>
          <w:right w:w="10" w:type="dxa"/>
        </w:tblCellMar>
        <w:tblLook w:val="04A0" w:firstRow="1" w:lastRow="0" w:firstColumn="1" w:lastColumn="0" w:noHBand="0" w:noVBand="1"/>
      </w:tblPr>
      <w:tblGrid>
        <w:gridCol w:w="6228"/>
        <w:gridCol w:w="2788"/>
      </w:tblGrid>
      <w:tr w:rsidR="00B75FE9" w:rsidRPr="002F4C7A" w:rsidTr="00EE1B63">
        <w:tc>
          <w:tcPr>
            <w:tcW w:w="573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b/>
                <w:sz w:val="24"/>
                <w:szCs w:val="24"/>
                <w:lang w:eastAsia="en-GB"/>
              </w:rPr>
            </w:pPr>
            <w:r w:rsidRPr="002F4C7A">
              <w:rPr>
                <w:rFonts w:ascii="Arial" w:eastAsia="Times New Roman" w:hAnsi="Arial" w:cs="Arial"/>
                <w:b/>
                <w:sz w:val="24"/>
                <w:szCs w:val="24"/>
                <w:lang w:eastAsia="en-GB"/>
              </w:rPr>
              <w:t>Detail</w:t>
            </w:r>
          </w:p>
        </w:tc>
        <w:tc>
          <w:tcPr>
            <w:tcW w:w="256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b/>
                <w:sz w:val="24"/>
                <w:szCs w:val="24"/>
                <w:lang w:eastAsia="en-GB"/>
              </w:rPr>
            </w:pPr>
            <w:r w:rsidRPr="002F4C7A">
              <w:rPr>
                <w:rFonts w:ascii="Arial" w:eastAsia="Times New Roman" w:hAnsi="Arial" w:cs="Arial"/>
                <w:b/>
                <w:sz w:val="24"/>
                <w:szCs w:val="24"/>
                <w:lang w:eastAsia="en-GB"/>
              </w:rPr>
              <w:t>Data</w:t>
            </w:r>
          </w:p>
        </w:tc>
      </w:tr>
      <w:tr w:rsidR="00B75FE9" w:rsidRPr="002F4C7A" w:rsidTr="00EE1B63">
        <w:tc>
          <w:tcPr>
            <w:tcW w:w="5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School name</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6F1F71"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Meadowlane Primary School</w:t>
            </w:r>
          </w:p>
        </w:tc>
      </w:tr>
      <w:tr w:rsidR="00B75FE9" w:rsidRPr="002F4C7A" w:rsidTr="00EE1B63">
        <w:tc>
          <w:tcPr>
            <w:tcW w:w="5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 xml:space="preserve">Number of pupils in school </w:t>
            </w:r>
            <w:r w:rsidR="003677F8">
              <w:rPr>
                <w:rFonts w:ascii="Arial" w:eastAsia="Times New Roman" w:hAnsi="Arial" w:cs="Arial"/>
                <w:sz w:val="24"/>
                <w:szCs w:val="24"/>
                <w:lang w:eastAsia="en-GB"/>
              </w:rPr>
              <w:t>(15/4/24)</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3CEF" w:rsidRPr="003677F8" w:rsidRDefault="003677F8" w:rsidP="00B75FE9">
            <w:pPr>
              <w:suppressAutoHyphens/>
              <w:autoSpaceDN w:val="0"/>
              <w:spacing w:before="60" w:after="60" w:line="240" w:lineRule="auto"/>
              <w:ind w:left="57" w:right="57"/>
              <w:rPr>
                <w:rFonts w:ascii="Arial" w:eastAsia="Times New Roman" w:hAnsi="Arial" w:cs="Arial"/>
                <w:sz w:val="24"/>
                <w:szCs w:val="24"/>
                <w:lang w:eastAsia="en-GB"/>
              </w:rPr>
            </w:pPr>
            <w:r w:rsidRPr="003677F8">
              <w:rPr>
                <w:rFonts w:ascii="Arial" w:eastAsia="Times New Roman" w:hAnsi="Arial" w:cs="Arial"/>
                <w:sz w:val="24"/>
                <w:szCs w:val="24"/>
                <w:lang w:eastAsia="en-GB"/>
              </w:rPr>
              <w:t>46</w:t>
            </w:r>
            <w:r w:rsidR="00EF3CEF" w:rsidRPr="003677F8">
              <w:rPr>
                <w:rFonts w:ascii="Arial" w:eastAsia="Times New Roman" w:hAnsi="Arial" w:cs="Arial"/>
                <w:sz w:val="24"/>
                <w:szCs w:val="24"/>
                <w:lang w:eastAsia="en-GB"/>
              </w:rPr>
              <w:t xml:space="preserve"> Nursery</w:t>
            </w:r>
          </w:p>
          <w:p w:rsidR="00B75FE9" w:rsidRPr="002F4C7A" w:rsidRDefault="003677F8" w:rsidP="00B75FE9">
            <w:pPr>
              <w:suppressAutoHyphens/>
              <w:autoSpaceDN w:val="0"/>
              <w:spacing w:before="60" w:after="60" w:line="240" w:lineRule="auto"/>
              <w:ind w:left="57" w:right="57"/>
              <w:rPr>
                <w:rFonts w:ascii="Arial" w:eastAsia="Times New Roman" w:hAnsi="Arial" w:cs="Arial"/>
                <w:sz w:val="24"/>
                <w:szCs w:val="24"/>
                <w:lang w:eastAsia="en-GB"/>
              </w:rPr>
            </w:pPr>
            <w:r w:rsidRPr="003677F8">
              <w:rPr>
                <w:rFonts w:ascii="Arial" w:eastAsia="Times New Roman" w:hAnsi="Arial" w:cs="Arial"/>
                <w:sz w:val="24"/>
                <w:szCs w:val="24"/>
                <w:lang w:eastAsia="en-GB"/>
              </w:rPr>
              <w:t xml:space="preserve">283 </w:t>
            </w:r>
            <w:r w:rsidR="00EF3CEF" w:rsidRPr="003677F8">
              <w:rPr>
                <w:rFonts w:ascii="Arial" w:eastAsia="Times New Roman" w:hAnsi="Arial" w:cs="Arial"/>
                <w:sz w:val="24"/>
                <w:szCs w:val="24"/>
                <w:lang w:eastAsia="en-GB"/>
              </w:rPr>
              <w:t>R-Y6</w:t>
            </w:r>
          </w:p>
        </w:tc>
      </w:tr>
      <w:tr w:rsidR="00B75FE9" w:rsidRPr="002F4C7A" w:rsidTr="00EE1B63">
        <w:tc>
          <w:tcPr>
            <w:tcW w:w="5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Proportion (%) of PDG eligible pupils</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3677F8" w:rsidP="00B75FE9">
            <w:pPr>
              <w:suppressAutoHyphens/>
              <w:autoSpaceDN w:val="0"/>
              <w:spacing w:before="60" w:after="60" w:line="240" w:lineRule="auto"/>
              <w:ind w:left="57" w:right="57"/>
              <w:rPr>
                <w:rFonts w:ascii="Arial" w:eastAsia="Times New Roman" w:hAnsi="Arial" w:cs="Arial"/>
                <w:sz w:val="24"/>
                <w:szCs w:val="24"/>
                <w:lang w:eastAsia="en-GB"/>
              </w:rPr>
            </w:pPr>
            <w:r>
              <w:rPr>
                <w:rFonts w:ascii="Arial" w:eastAsia="Times New Roman" w:hAnsi="Arial" w:cs="Arial"/>
                <w:sz w:val="24"/>
                <w:szCs w:val="24"/>
                <w:lang w:eastAsia="en-GB"/>
              </w:rPr>
              <w:t>70</w:t>
            </w:r>
            <w:r w:rsidR="00EF3CEF">
              <w:rPr>
                <w:rFonts w:ascii="Arial" w:eastAsia="Times New Roman" w:hAnsi="Arial" w:cs="Arial"/>
                <w:sz w:val="24"/>
                <w:szCs w:val="24"/>
                <w:lang w:eastAsia="en-GB"/>
              </w:rPr>
              <w:t>%</w:t>
            </w:r>
          </w:p>
        </w:tc>
      </w:tr>
      <w:tr w:rsidR="00B75FE9" w:rsidRPr="002F4C7A" w:rsidTr="00EE1B63">
        <w:tc>
          <w:tcPr>
            <w:tcW w:w="5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Date this statement was published</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3677F8" w:rsidP="00B75FE9">
            <w:pPr>
              <w:suppressAutoHyphens/>
              <w:autoSpaceDN w:val="0"/>
              <w:spacing w:before="60" w:after="60" w:line="240" w:lineRule="auto"/>
              <w:ind w:left="57" w:right="57"/>
              <w:rPr>
                <w:rFonts w:ascii="Arial" w:eastAsia="Times New Roman" w:hAnsi="Arial" w:cs="Arial"/>
                <w:sz w:val="24"/>
                <w:szCs w:val="24"/>
                <w:lang w:eastAsia="en-GB"/>
              </w:rPr>
            </w:pPr>
            <w:r>
              <w:rPr>
                <w:rFonts w:ascii="Arial" w:eastAsia="Times New Roman" w:hAnsi="Arial" w:cs="Arial"/>
                <w:sz w:val="24"/>
                <w:szCs w:val="24"/>
                <w:lang w:eastAsia="en-GB"/>
              </w:rPr>
              <w:t>April 2024</w:t>
            </w:r>
          </w:p>
        </w:tc>
      </w:tr>
      <w:tr w:rsidR="00B75FE9" w:rsidRPr="002F4C7A" w:rsidTr="00EE1B63">
        <w:tc>
          <w:tcPr>
            <w:tcW w:w="5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Date on which it will be reviewed</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3677F8" w:rsidP="00B75FE9">
            <w:pPr>
              <w:suppressAutoHyphens/>
              <w:autoSpaceDN w:val="0"/>
              <w:spacing w:before="60" w:after="60" w:line="240" w:lineRule="auto"/>
              <w:ind w:left="57" w:right="57"/>
              <w:rPr>
                <w:rFonts w:ascii="Arial" w:eastAsia="Times New Roman" w:hAnsi="Arial" w:cs="Arial"/>
                <w:sz w:val="24"/>
                <w:szCs w:val="24"/>
                <w:lang w:eastAsia="en-GB"/>
              </w:rPr>
            </w:pPr>
            <w:r>
              <w:rPr>
                <w:rFonts w:ascii="Arial" w:eastAsia="Times New Roman" w:hAnsi="Arial" w:cs="Arial"/>
                <w:sz w:val="24"/>
                <w:szCs w:val="24"/>
                <w:lang w:eastAsia="en-GB"/>
              </w:rPr>
              <w:t>April 2025</w:t>
            </w:r>
          </w:p>
        </w:tc>
      </w:tr>
      <w:tr w:rsidR="00B75FE9" w:rsidRPr="002F4C7A" w:rsidTr="00EE1B63">
        <w:tc>
          <w:tcPr>
            <w:tcW w:w="5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Statement authorised by</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p>
        </w:tc>
      </w:tr>
      <w:tr w:rsidR="00B75FE9" w:rsidRPr="002F4C7A" w:rsidTr="00EE1B63">
        <w:tc>
          <w:tcPr>
            <w:tcW w:w="5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PDG Lead</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6F1F71"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Chloe Ford</w:t>
            </w:r>
          </w:p>
        </w:tc>
      </w:tr>
      <w:tr w:rsidR="00B75FE9" w:rsidRPr="002F4C7A" w:rsidTr="00EE1B63">
        <w:tc>
          <w:tcPr>
            <w:tcW w:w="5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Governor Lead</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6F1F71"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Dawn Mitchell-Williams</w:t>
            </w:r>
          </w:p>
        </w:tc>
      </w:tr>
    </w:tbl>
    <w:p w:rsidR="00B75FE9" w:rsidRPr="002F4C7A" w:rsidRDefault="00B75FE9" w:rsidP="00B75FE9">
      <w:pPr>
        <w:spacing w:after="0" w:line="240" w:lineRule="auto"/>
        <w:rPr>
          <w:rFonts w:ascii="Arial" w:eastAsia="Times New Roman" w:hAnsi="Arial" w:cs="Arial"/>
          <w:b/>
          <w:sz w:val="24"/>
          <w:szCs w:val="24"/>
          <w:lang w:eastAsia="zh-CN"/>
        </w:rPr>
      </w:pPr>
    </w:p>
    <w:p w:rsidR="00B75FE9" w:rsidRPr="002F4C7A" w:rsidRDefault="00B75FE9" w:rsidP="00B75FE9">
      <w:pPr>
        <w:spacing w:after="0" w:line="240" w:lineRule="auto"/>
        <w:rPr>
          <w:rFonts w:ascii="Arial" w:eastAsia="Times New Roman" w:hAnsi="Arial" w:cs="Arial"/>
          <w:b/>
          <w:sz w:val="24"/>
          <w:szCs w:val="24"/>
          <w:lang w:eastAsia="zh-CN"/>
        </w:rPr>
      </w:pPr>
      <w:r w:rsidRPr="002F4C7A">
        <w:rPr>
          <w:rFonts w:ascii="Arial" w:eastAsia="Times New Roman" w:hAnsi="Arial" w:cs="Arial"/>
          <w:b/>
          <w:sz w:val="24"/>
          <w:szCs w:val="24"/>
          <w:lang w:eastAsia="zh-CN"/>
        </w:rPr>
        <w:t>Funding Overview</w:t>
      </w:r>
    </w:p>
    <w:p w:rsidR="00B75FE9" w:rsidRPr="002F4C7A" w:rsidRDefault="00B75FE9" w:rsidP="00B75FE9">
      <w:pPr>
        <w:spacing w:after="0" w:line="240" w:lineRule="auto"/>
        <w:rPr>
          <w:rFonts w:ascii="Arial" w:eastAsia="Times New Roman" w:hAnsi="Arial" w:cs="Arial"/>
          <w:b/>
          <w:sz w:val="24"/>
          <w:szCs w:val="24"/>
          <w:lang w:eastAsia="zh-CN"/>
        </w:rPr>
      </w:pPr>
    </w:p>
    <w:tbl>
      <w:tblPr>
        <w:tblW w:w="9486" w:type="dxa"/>
        <w:tblCellMar>
          <w:left w:w="10" w:type="dxa"/>
          <w:right w:w="10" w:type="dxa"/>
        </w:tblCellMar>
        <w:tblLook w:val="04A0" w:firstRow="1" w:lastRow="0" w:firstColumn="1" w:lastColumn="0" w:noHBand="0" w:noVBand="1"/>
      </w:tblPr>
      <w:tblGrid>
        <w:gridCol w:w="6516"/>
        <w:gridCol w:w="2970"/>
      </w:tblGrid>
      <w:tr w:rsidR="00B75FE9" w:rsidRPr="002F4C7A" w:rsidTr="00643259">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b/>
                <w:sz w:val="24"/>
                <w:szCs w:val="24"/>
                <w:lang w:eastAsia="en-G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b/>
                <w:sz w:val="24"/>
                <w:szCs w:val="24"/>
                <w:lang w:eastAsia="en-GB"/>
              </w:rPr>
              <w:t>Amount</w:t>
            </w:r>
          </w:p>
        </w:tc>
      </w:tr>
      <w:tr w:rsidR="00B75FE9" w:rsidRPr="002F4C7A" w:rsidTr="00643259">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FE9" w:rsidRPr="002F4C7A" w:rsidRDefault="006F1F71"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 xml:space="preserve">EY </w:t>
            </w:r>
            <w:r w:rsidR="00B75FE9" w:rsidRPr="002F4C7A">
              <w:rPr>
                <w:rFonts w:ascii="Arial" w:eastAsia="Times New Roman" w:hAnsi="Arial" w:cs="Arial"/>
                <w:sz w:val="24"/>
                <w:szCs w:val="24"/>
                <w:lang w:eastAsia="en-GB"/>
              </w:rPr>
              <w:t>PDG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w:t>
            </w:r>
            <w:r w:rsidR="00D077C7">
              <w:rPr>
                <w:rFonts w:ascii="Arial" w:eastAsia="Times New Roman" w:hAnsi="Arial" w:cs="Arial"/>
                <w:sz w:val="24"/>
                <w:szCs w:val="24"/>
                <w:lang w:eastAsia="en-GB"/>
              </w:rPr>
              <w:t>64,400</w:t>
            </w:r>
          </w:p>
        </w:tc>
      </w:tr>
      <w:tr w:rsidR="006F1F71" w:rsidRPr="002F4C7A" w:rsidTr="00643259">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F71" w:rsidRPr="002F4C7A" w:rsidRDefault="006F1F71"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PDG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F71" w:rsidRPr="002F4C7A" w:rsidRDefault="006F1F71"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w:t>
            </w:r>
            <w:r w:rsidR="00D077C7">
              <w:rPr>
                <w:rFonts w:ascii="Arial" w:eastAsia="Times New Roman" w:hAnsi="Arial" w:cs="Arial"/>
                <w:sz w:val="24"/>
                <w:szCs w:val="24"/>
                <w:lang w:eastAsia="en-GB"/>
              </w:rPr>
              <w:t>185,150</w:t>
            </w:r>
          </w:p>
        </w:tc>
      </w:tr>
      <w:tr w:rsidR="00B75FE9" w:rsidRPr="002F4C7A" w:rsidTr="00643259">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p>
        </w:tc>
      </w:tr>
      <w:tr w:rsidR="00B75FE9" w:rsidRPr="002F4C7A" w:rsidTr="00643259">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p>
        </w:tc>
      </w:tr>
      <w:tr w:rsidR="00B75FE9" w:rsidRPr="002F4C7A" w:rsidTr="00643259">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b/>
                <w:sz w:val="24"/>
                <w:szCs w:val="24"/>
                <w:lang w:eastAsia="en-GB"/>
              </w:rPr>
            </w:pPr>
            <w:r w:rsidRPr="002F4C7A">
              <w:rPr>
                <w:rFonts w:ascii="Arial" w:eastAsia="Times New Roman" w:hAnsi="Arial" w:cs="Arial"/>
                <w:b/>
                <w:sz w:val="24"/>
                <w:szCs w:val="24"/>
                <w:lang w:eastAsia="en-GB"/>
              </w:rPr>
              <w:t>Total budget for this academic year</w:t>
            </w:r>
          </w:p>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w:t>
            </w:r>
            <w:r w:rsidR="00D077C7">
              <w:rPr>
                <w:rFonts w:ascii="Arial" w:eastAsia="Times New Roman" w:hAnsi="Arial" w:cs="Arial"/>
                <w:sz w:val="24"/>
                <w:szCs w:val="24"/>
                <w:lang w:eastAsia="en-GB"/>
              </w:rPr>
              <w:t>249,550</w:t>
            </w:r>
          </w:p>
        </w:tc>
      </w:tr>
    </w:tbl>
    <w:p w:rsidR="00B75FE9" w:rsidRPr="002F4C7A" w:rsidRDefault="00B75FE9" w:rsidP="00B75FE9">
      <w:pPr>
        <w:keepNext/>
        <w:spacing w:before="240" w:after="60" w:line="240" w:lineRule="auto"/>
        <w:outlineLvl w:val="0"/>
        <w:rPr>
          <w:rFonts w:ascii="Arial" w:eastAsia="Times New Roman" w:hAnsi="Arial" w:cs="Arial"/>
          <w:b/>
          <w:bCs/>
          <w:kern w:val="32"/>
          <w:sz w:val="24"/>
          <w:szCs w:val="24"/>
          <w:lang w:eastAsia="zh-CN"/>
        </w:rPr>
      </w:pPr>
      <w:r w:rsidRPr="002F4C7A">
        <w:rPr>
          <w:rFonts w:ascii="Arial" w:eastAsia="Times New Roman" w:hAnsi="Arial" w:cs="Arial"/>
          <w:b/>
          <w:bCs/>
          <w:kern w:val="32"/>
          <w:sz w:val="24"/>
          <w:szCs w:val="24"/>
          <w:lang w:eastAsia="zh-CN"/>
        </w:rPr>
        <w:t>Part A: Strategy Plan</w:t>
      </w:r>
    </w:p>
    <w:p w:rsidR="00B75FE9" w:rsidRPr="002F4C7A" w:rsidRDefault="00B75FE9" w:rsidP="00B75FE9">
      <w:pPr>
        <w:keepNext/>
        <w:spacing w:before="240" w:after="60" w:line="240" w:lineRule="auto"/>
        <w:outlineLvl w:val="1"/>
        <w:rPr>
          <w:rFonts w:ascii="Arial" w:eastAsiaTheme="majorEastAsia" w:hAnsi="Arial" w:cs="Arial"/>
          <w:b/>
          <w:bCs/>
          <w:i/>
          <w:iCs/>
          <w:sz w:val="24"/>
          <w:szCs w:val="24"/>
          <w:lang w:eastAsia="zh-CN"/>
        </w:rPr>
      </w:pPr>
      <w:bookmarkStart w:id="1" w:name="_Toc357771640"/>
      <w:bookmarkStart w:id="2" w:name="_Toc346793418"/>
      <w:r w:rsidRPr="002F4C7A">
        <w:rPr>
          <w:rFonts w:ascii="Arial" w:eastAsiaTheme="majorEastAsia" w:hAnsi="Arial" w:cs="Arial"/>
          <w:b/>
          <w:bCs/>
          <w:i/>
          <w:iCs/>
          <w:sz w:val="24"/>
          <w:szCs w:val="24"/>
          <w:lang w:eastAsia="zh-CN"/>
        </w:rPr>
        <w:t>Statement of Intent</w:t>
      </w:r>
    </w:p>
    <w:tbl>
      <w:tblPr>
        <w:tblW w:w="9486" w:type="dxa"/>
        <w:tblCellMar>
          <w:left w:w="10" w:type="dxa"/>
          <w:right w:w="10" w:type="dxa"/>
        </w:tblCellMar>
        <w:tblLook w:val="04A0" w:firstRow="1" w:lastRow="0" w:firstColumn="1" w:lastColumn="0" w:noHBand="0" w:noVBand="1"/>
      </w:tblPr>
      <w:tblGrid>
        <w:gridCol w:w="9486"/>
      </w:tblGrid>
      <w:tr w:rsidR="00B75FE9" w:rsidRPr="002F4C7A" w:rsidTr="00643259">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B75FE9" w:rsidP="00B75FE9">
            <w:pPr>
              <w:spacing w:before="120" w:after="0" w:line="240" w:lineRule="auto"/>
              <w:rPr>
                <w:rFonts w:ascii="Arial" w:eastAsia="Times New Roman" w:hAnsi="Arial" w:cs="Arial"/>
                <w:i/>
                <w:iCs/>
                <w:sz w:val="24"/>
                <w:szCs w:val="24"/>
                <w:lang w:eastAsia="zh-CN"/>
              </w:rPr>
            </w:pPr>
            <w:r w:rsidRPr="002F4C7A">
              <w:rPr>
                <w:rFonts w:ascii="Arial" w:eastAsia="Times New Roman" w:hAnsi="Arial" w:cs="Arial"/>
                <w:i/>
                <w:iCs/>
                <w:sz w:val="24"/>
                <w:szCs w:val="24"/>
                <w:lang w:eastAsia="zh-CN"/>
              </w:rPr>
              <w:t xml:space="preserve">The Pupil </w:t>
            </w:r>
            <w:r w:rsidR="00B80EF6" w:rsidRPr="002F4C7A">
              <w:rPr>
                <w:rFonts w:ascii="Arial" w:eastAsia="Times New Roman" w:hAnsi="Arial" w:cs="Arial"/>
                <w:i/>
                <w:iCs/>
                <w:sz w:val="24"/>
                <w:szCs w:val="24"/>
                <w:lang w:eastAsia="zh-CN"/>
              </w:rPr>
              <w:t>D</w:t>
            </w:r>
            <w:r w:rsidRPr="002F4C7A">
              <w:rPr>
                <w:rFonts w:ascii="Arial" w:eastAsia="Times New Roman" w:hAnsi="Arial" w:cs="Arial"/>
                <w:i/>
                <w:iCs/>
                <w:sz w:val="24"/>
                <w:szCs w:val="24"/>
                <w:lang w:eastAsia="zh-CN"/>
              </w:rPr>
              <w:t>evelopment Grant at Meadowlane Primary School is used to:</w:t>
            </w:r>
          </w:p>
          <w:p w:rsidR="00B75FE9" w:rsidRPr="002F4C7A" w:rsidRDefault="00B75FE9" w:rsidP="00B75FE9">
            <w:pPr>
              <w:spacing w:before="120" w:after="0" w:line="240" w:lineRule="auto"/>
              <w:rPr>
                <w:rFonts w:ascii="Arial" w:eastAsia="Times New Roman" w:hAnsi="Arial" w:cs="Arial"/>
                <w:i/>
                <w:iCs/>
                <w:sz w:val="24"/>
                <w:szCs w:val="24"/>
                <w:lang w:eastAsia="zh-CN"/>
              </w:rPr>
            </w:pPr>
          </w:p>
          <w:p w:rsidR="00B75FE9" w:rsidRPr="002F4C7A" w:rsidRDefault="00B75FE9" w:rsidP="00B80EF6">
            <w:pPr>
              <w:pStyle w:val="ListParagraph"/>
              <w:numPr>
                <w:ilvl w:val="0"/>
                <w:numId w:val="2"/>
              </w:numPr>
              <w:spacing w:after="0" w:line="240" w:lineRule="auto"/>
              <w:rPr>
                <w:rFonts w:ascii="Calibri" w:eastAsia="Times New Roman" w:hAnsi="Calibri" w:cs="Times New Roman"/>
                <w:color w:val="000000"/>
                <w:sz w:val="24"/>
                <w:szCs w:val="24"/>
                <w:lang w:eastAsia="en-GB"/>
              </w:rPr>
            </w:pPr>
            <w:r w:rsidRPr="002F4C7A">
              <w:rPr>
                <w:rFonts w:ascii="Calibri" w:eastAsia="Times New Roman" w:hAnsi="Calibri" w:cs="Times New Roman"/>
                <w:color w:val="000000"/>
                <w:sz w:val="24"/>
                <w:szCs w:val="24"/>
                <w:lang w:eastAsia="en-GB"/>
              </w:rPr>
              <w:t xml:space="preserve">Engage with families to create a positive image of school and to enable parents to support their children’s learning and well-being effectively </w:t>
            </w:r>
          </w:p>
          <w:p w:rsidR="00B75FE9" w:rsidRPr="002F4C7A" w:rsidRDefault="00B75FE9" w:rsidP="00B80EF6">
            <w:pPr>
              <w:pStyle w:val="ListParagraph"/>
              <w:numPr>
                <w:ilvl w:val="0"/>
                <w:numId w:val="2"/>
              </w:numPr>
              <w:spacing w:after="0" w:line="240" w:lineRule="auto"/>
              <w:rPr>
                <w:rFonts w:ascii="Calibri" w:eastAsia="Times New Roman" w:hAnsi="Calibri" w:cs="Times New Roman"/>
                <w:color w:val="000000"/>
                <w:sz w:val="24"/>
                <w:szCs w:val="24"/>
                <w:lang w:eastAsia="en-GB"/>
              </w:rPr>
            </w:pPr>
            <w:r w:rsidRPr="002F4C7A">
              <w:rPr>
                <w:rFonts w:ascii="Calibri" w:eastAsia="Times New Roman" w:hAnsi="Calibri" w:cs="Times New Roman"/>
                <w:color w:val="000000"/>
                <w:sz w:val="24"/>
                <w:szCs w:val="24"/>
                <w:lang w:eastAsia="en-GB"/>
              </w:rPr>
              <w:t>Engage with families to support the school in raising levels of attendance</w:t>
            </w:r>
          </w:p>
          <w:p w:rsidR="00B75FE9" w:rsidRPr="002F4C7A" w:rsidRDefault="00B75FE9" w:rsidP="00B80EF6">
            <w:pPr>
              <w:pStyle w:val="ListParagraph"/>
              <w:numPr>
                <w:ilvl w:val="0"/>
                <w:numId w:val="2"/>
              </w:numPr>
              <w:spacing w:after="0" w:line="240" w:lineRule="auto"/>
              <w:rPr>
                <w:rFonts w:ascii="Calibri" w:eastAsia="Times New Roman" w:hAnsi="Calibri" w:cs="Times New Roman"/>
                <w:color w:val="000000"/>
                <w:sz w:val="24"/>
                <w:szCs w:val="24"/>
                <w:lang w:eastAsia="en-GB"/>
              </w:rPr>
            </w:pPr>
            <w:r w:rsidRPr="002F4C7A">
              <w:rPr>
                <w:rFonts w:ascii="Calibri" w:eastAsia="Times New Roman" w:hAnsi="Calibri" w:cs="Times New Roman"/>
                <w:color w:val="000000"/>
                <w:sz w:val="24"/>
                <w:szCs w:val="24"/>
                <w:lang w:eastAsia="en-GB"/>
              </w:rPr>
              <w:t>Provide a nurturing environment where children feel safe, are supported to have a positive well-being, and this leads to positive behaviours and attitudes to learning</w:t>
            </w:r>
          </w:p>
          <w:p w:rsidR="00B80EF6" w:rsidRPr="002F4C7A" w:rsidRDefault="00B80EF6" w:rsidP="00B80EF6">
            <w:pPr>
              <w:pStyle w:val="ListParagraph"/>
              <w:numPr>
                <w:ilvl w:val="0"/>
                <w:numId w:val="2"/>
              </w:numPr>
              <w:spacing w:after="0" w:line="240" w:lineRule="auto"/>
              <w:rPr>
                <w:rFonts w:ascii="Calibri" w:eastAsia="Times New Roman" w:hAnsi="Calibri" w:cs="Times New Roman"/>
                <w:color w:val="000000"/>
                <w:sz w:val="24"/>
                <w:szCs w:val="24"/>
                <w:lang w:eastAsia="en-GB"/>
              </w:rPr>
            </w:pPr>
            <w:r w:rsidRPr="002F4C7A">
              <w:rPr>
                <w:rFonts w:ascii="Calibri" w:eastAsia="Times New Roman" w:hAnsi="Calibri" w:cs="Times New Roman"/>
                <w:color w:val="000000"/>
                <w:sz w:val="24"/>
                <w:szCs w:val="24"/>
                <w:lang w:eastAsia="en-GB"/>
              </w:rPr>
              <w:t xml:space="preserve">Develop children’s understanding of how they learn </w:t>
            </w:r>
            <w:r w:rsidR="00487BB2">
              <w:rPr>
                <w:rFonts w:ascii="Calibri" w:eastAsia="Times New Roman" w:hAnsi="Calibri" w:cs="Times New Roman"/>
                <w:color w:val="000000"/>
                <w:sz w:val="24"/>
                <w:szCs w:val="24"/>
                <w:lang w:eastAsia="en-GB"/>
              </w:rPr>
              <w:t xml:space="preserve">to support </w:t>
            </w:r>
            <w:proofErr w:type="spellStart"/>
            <w:r w:rsidR="00487BB2">
              <w:rPr>
                <w:rFonts w:ascii="Calibri" w:eastAsia="Times New Roman" w:hAnsi="Calibri" w:cs="Times New Roman"/>
                <w:color w:val="000000"/>
                <w:sz w:val="24"/>
                <w:szCs w:val="24"/>
                <w:lang w:eastAsia="en-GB"/>
              </w:rPr>
              <w:t>life long</w:t>
            </w:r>
            <w:proofErr w:type="spellEnd"/>
            <w:r w:rsidR="00487BB2">
              <w:rPr>
                <w:rFonts w:ascii="Calibri" w:eastAsia="Times New Roman" w:hAnsi="Calibri" w:cs="Times New Roman"/>
                <w:color w:val="000000"/>
                <w:sz w:val="24"/>
                <w:szCs w:val="24"/>
                <w:lang w:eastAsia="en-GB"/>
              </w:rPr>
              <w:t xml:space="preserve"> learning </w:t>
            </w:r>
            <w:r w:rsidRPr="002F4C7A">
              <w:rPr>
                <w:rFonts w:ascii="Calibri" w:eastAsia="Times New Roman" w:hAnsi="Calibri" w:cs="Times New Roman"/>
                <w:color w:val="000000"/>
                <w:sz w:val="24"/>
                <w:szCs w:val="24"/>
                <w:lang w:eastAsia="en-GB"/>
              </w:rPr>
              <w:t>(meta-cognition)</w:t>
            </w:r>
          </w:p>
          <w:p w:rsidR="00B75FE9" w:rsidRPr="002F4C7A" w:rsidRDefault="00B75FE9" w:rsidP="00B80EF6">
            <w:pPr>
              <w:pStyle w:val="ListParagraph"/>
              <w:numPr>
                <w:ilvl w:val="0"/>
                <w:numId w:val="2"/>
              </w:numPr>
              <w:spacing w:after="0" w:line="240" w:lineRule="auto"/>
              <w:rPr>
                <w:rFonts w:ascii="Calibri" w:eastAsia="Times New Roman" w:hAnsi="Calibri" w:cs="Times New Roman"/>
                <w:color w:val="000000"/>
                <w:sz w:val="24"/>
                <w:szCs w:val="24"/>
                <w:lang w:eastAsia="en-GB"/>
              </w:rPr>
            </w:pPr>
            <w:r w:rsidRPr="002F4C7A">
              <w:rPr>
                <w:rFonts w:ascii="Calibri" w:eastAsia="Times New Roman" w:hAnsi="Calibri" w:cs="Times New Roman"/>
                <w:color w:val="000000"/>
                <w:sz w:val="24"/>
                <w:szCs w:val="24"/>
                <w:lang w:eastAsia="en-GB"/>
              </w:rPr>
              <w:t>Enable all teachers and support staff to access high quality professional learning opportunities to ensure excellent learning and teaching experiences for all children</w:t>
            </w:r>
          </w:p>
          <w:p w:rsidR="00B75FE9" w:rsidRPr="002F4C7A" w:rsidRDefault="00B75FE9" w:rsidP="00B80EF6">
            <w:pPr>
              <w:pStyle w:val="ListParagraph"/>
              <w:numPr>
                <w:ilvl w:val="0"/>
                <w:numId w:val="2"/>
              </w:numPr>
              <w:spacing w:after="0" w:line="240" w:lineRule="auto"/>
              <w:rPr>
                <w:rFonts w:ascii="Calibri" w:eastAsia="Times New Roman" w:hAnsi="Calibri" w:cs="Times New Roman"/>
                <w:color w:val="000000"/>
                <w:sz w:val="24"/>
                <w:szCs w:val="24"/>
                <w:lang w:eastAsia="en-GB"/>
              </w:rPr>
            </w:pPr>
            <w:r w:rsidRPr="002F4C7A">
              <w:rPr>
                <w:rFonts w:ascii="Calibri" w:eastAsia="Times New Roman" w:hAnsi="Calibri" w:cs="Times New Roman"/>
                <w:color w:val="000000"/>
                <w:sz w:val="24"/>
                <w:szCs w:val="24"/>
                <w:lang w:eastAsia="en-GB"/>
              </w:rPr>
              <w:t>Provide Speech and Language Link to enable all children across the school to access the curriculum</w:t>
            </w:r>
          </w:p>
          <w:p w:rsidR="00B80EF6" w:rsidRPr="002F4C7A" w:rsidRDefault="00B80EF6" w:rsidP="00B80EF6">
            <w:pPr>
              <w:pStyle w:val="ListParagraph"/>
              <w:numPr>
                <w:ilvl w:val="0"/>
                <w:numId w:val="2"/>
              </w:numPr>
              <w:spacing w:after="0" w:line="240" w:lineRule="auto"/>
              <w:rPr>
                <w:sz w:val="24"/>
                <w:szCs w:val="24"/>
              </w:rPr>
            </w:pPr>
            <w:r w:rsidRPr="002F4C7A">
              <w:rPr>
                <w:rFonts w:ascii="Calibri" w:eastAsia="Times New Roman" w:hAnsi="Calibri" w:cs="Times New Roman"/>
                <w:color w:val="000000"/>
                <w:sz w:val="24"/>
                <w:szCs w:val="24"/>
                <w:lang w:eastAsia="en-GB"/>
              </w:rPr>
              <w:t>Provide consistent cover for the children to support their emotional needs, to ensure high quality learning and teaching continues and to ensure consistency in behaviour expectations</w:t>
            </w:r>
          </w:p>
          <w:p w:rsidR="00B80EF6" w:rsidRPr="002F4C7A" w:rsidRDefault="00B80EF6" w:rsidP="00B80EF6">
            <w:pPr>
              <w:pStyle w:val="ListParagraph"/>
              <w:numPr>
                <w:ilvl w:val="0"/>
                <w:numId w:val="2"/>
              </w:numPr>
              <w:spacing w:after="0" w:line="240" w:lineRule="auto"/>
              <w:rPr>
                <w:rFonts w:ascii="Calibri" w:eastAsia="Times New Roman" w:hAnsi="Calibri" w:cs="Times New Roman"/>
                <w:color w:val="000000"/>
                <w:sz w:val="24"/>
                <w:szCs w:val="24"/>
                <w:lang w:eastAsia="en-GB"/>
              </w:rPr>
            </w:pPr>
            <w:r w:rsidRPr="002F4C7A">
              <w:rPr>
                <w:rFonts w:ascii="Calibri" w:eastAsia="Times New Roman" w:hAnsi="Calibri" w:cs="Times New Roman"/>
                <w:color w:val="000000"/>
                <w:sz w:val="24"/>
                <w:szCs w:val="24"/>
                <w:lang w:eastAsia="en-GB"/>
              </w:rPr>
              <w:t>Provide real life experiences to engage children in their learning</w:t>
            </w:r>
          </w:p>
          <w:p w:rsidR="00B80EF6" w:rsidRPr="002F4C7A" w:rsidRDefault="00B80EF6" w:rsidP="00B80EF6">
            <w:pPr>
              <w:pStyle w:val="ListParagraph"/>
              <w:numPr>
                <w:ilvl w:val="0"/>
                <w:numId w:val="2"/>
              </w:numPr>
              <w:spacing w:after="0" w:line="240" w:lineRule="auto"/>
              <w:rPr>
                <w:sz w:val="24"/>
                <w:szCs w:val="24"/>
              </w:rPr>
            </w:pPr>
            <w:r w:rsidRPr="002F4C7A">
              <w:rPr>
                <w:rFonts w:ascii="Calibri" w:eastAsia="Times New Roman" w:hAnsi="Calibri" w:cs="Times New Roman"/>
                <w:color w:val="000000"/>
                <w:sz w:val="24"/>
                <w:szCs w:val="24"/>
                <w:lang w:eastAsia="en-GB"/>
              </w:rPr>
              <w:t>Support in raising children’s aspirations for the future</w:t>
            </w:r>
          </w:p>
          <w:p w:rsidR="00B80EF6" w:rsidRPr="002F4C7A" w:rsidRDefault="00B80EF6" w:rsidP="00B80EF6">
            <w:pPr>
              <w:pStyle w:val="ListParagraph"/>
              <w:numPr>
                <w:ilvl w:val="0"/>
                <w:numId w:val="2"/>
              </w:numPr>
              <w:spacing w:after="0" w:line="240" w:lineRule="auto"/>
              <w:rPr>
                <w:sz w:val="24"/>
                <w:szCs w:val="24"/>
              </w:rPr>
            </w:pPr>
            <w:r w:rsidRPr="002F4C7A">
              <w:rPr>
                <w:sz w:val="24"/>
                <w:szCs w:val="24"/>
              </w:rPr>
              <w:t>Ensure all children in the Early Years are given a positive start to their education; building a love for learning</w:t>
            </w:r>
          </w:p>
          <w:p w:rsidR="00B75FE9" w:rsidRPr="002F4C7A" w:rsidRDefault="00B80EF6" w:rsidP="00B80EF6">
            <w:pPr>
              <w:pStyle w:val="ListParagraph"/>
              <w:numPr>
                <w:ilvl w:val="0"/>
                <w:numId w:val="2"/>
              </w:numPr>
              <w:spacing w:after="0" w:line="240" w:lineRule="auto"/>
              <w:rPr>
                <w:sz w:val="24"/>
                <w:szCs w:val="24"/>
              </w:rPr>
            </w:pPr>
            <w:r w:rsidRPr="002F4C7A">
              <w:rPr>
                <w:sz w:val="24"/>
                <w:szCs w:val="24"/>
              </w:rPr>
              <w:t>Create a welcoming environment where children want to be in school every day</w:t>
            </w:r>
          </w:p>
          <w:p w:rsidR="00B75FE9" w:rsidRPr="002F4C7A" w:rsidRDefault="00B75FE9" w:rsidP="00B80EF6">
            <w:pPr>
              <w:suppressAutoHyphens/>
              <w:autoSpaceDN w:val="0"/>
              <w:spacing w:after="240" w:line="288" w:lineRule="auto"/>
              <w:contextualSpacing/>
              <w:rPr>
                <w:rFonts w:ascii="Arial" w:eastAsia="Times New Roman" w:hAnsi="Arial" w:cs="Arial"/>
                <w:i/>
                <w:iCs/>
                <w:sz w:val="24"/>
                <w:szCs w:val="24"/>
                <w:lang w:eastAsia="zh-CN"/>
              </w:rPr>
            </w:pPr>
          </w:p>
        </w:tc>
      </w:tr>
    </w:tbl>
    <w:p w:rsidR="00B75FE9" w:rsidRPr="002F4C7A" w:rsidRDefault="00B75FE9" w:rsidP="00B75FE9">
      <w:pPr>
        <w:keepNext/>
        <w:spacing w:before="600" w:after="60" w:line="240" w:lineRule="auto"/>
        <w:outlineLvl w:val="1"/>
        <w:rPr>
          <w:rFonts w:ascii="Arial" w:eastAsiaTheme="majorEastAsia" w:hAnsi="Arial" w:cs="Arial"/>
          <w:b/>
          <w:bCs/>
          <w:i/>
          <w:iCs/>
          <w:sz w:val="24"/>
          <w:szCs w:val="24"/>
          <w:lang w:eastAsia="zh-CN"/>
        </w:rPr>
      </w:pPr>
      <w:bookmarkStart w:id="3" w:name="_Toc443397160"/>
      <w:r w:rsidRPr="002F4C7A">
        <w:rPr>
          <w:rFonts w:ascii="Arial" w:eastAsiaTheme="majorEastAsia" w:hAnsi="Arial" w:cs="Arial"/>
          <w:b/>
          <w:bCs/>
          <w:i/>
          <w:iCs/>
          <w:sz w:val="24"/>
          <w:szCs w:val="24"/>
          <w:lang w:eastAsia="zh-CN"/>
        </w:rPr>
        <w:lastRenderedPageBreak/>
        <w:t xml:space="preserve">Intended Outcomes </w:t>
      </w:r>
    </w:p>
    <w:p w:rsidR="00B75FE9" w:rsidRPr="002F4C7A" w:rsidRDefault="00B75FE9" w:rsidP="00B75FE9">
      <w:pPr>
        <w:spacing w:after="0" w:line="240" w:lineRule="auto"/>
        <w:rPr>
          <w:rFonts w:ascii="Times New Roman" w:eastAsia="Times New Roman" w:hAnsi="Times New Roman" w:cs="Times New Roman"/>
          <w:sz w:val="24"/>
          <w:szCs w:val="24"/>
          <w:lang w:eastAsia="zh-CN"/>
        </w:rPr>
      </w:pPr>
    </w:p>
    <w:p w:rsidR="00B75FE9" w:rsidRPr="002F4C7A" w:rsidRDefault="00B75FE9" w:rsidP="00B75FE9">
      <w:pPr>
        <w:spacing w:after="0" w:line="240" w:lineRule="auto"/>
        <w:rPr>
          <w:rFonts w:ascii="Arial" w:eastAsia="Times New Roman" w:hAnsi="Arial" w:cs="Arial"/>
          <w:sz w:val="24"/>
          <w:szCs w:val="24"/>
          <w:lang w:eastAsia="zh-CN"/>
        </w:rPr>
      </w:pPr>
      <w:r w:rsidRPr="002F4C7A">
        <w:rPr>
          <w:rFonts w:ascii="Arial" w:eastAsia="Times New Roman" w:hAnsi="Arial" w:cs="Arial"/>
          <w:sz w:val="24"/>
          <w:szCs w:val="24"/>
          <w:lang w:eastAsia="zh-CN"/>
        </w:rPr>
        <w:t xml:space="preserve">This explains the outcomes we are aiming for </w:t>
      </w:r>
      <w:r w:rsidRPr="002F4C7A">
        <w:rPr>
          <w:rFonts w:ascii="Arial" w:eastAsia="Times New Roman" w:hAnsi="Arial" w:cs="Arial"/>
          <w:b/>
          <w:bCs/>
          <w:sz w:val="24"/>
          <w:szCs w:val="24"/>
          <w:lang w:eastAsia="zh-CN"/>
        </w:rPr>
        <w:t>by the end of our current strategy plan</w:t>
      </w:r>
      <w:r w:rsidRPr="002F4C7A">
        <w:rPr>
          <w:rFonts w:ascii="Arial" w:eastAsia="Times New Roman" w:hAnsi="Arial" w:cs="Arial"/>
          <w:sz w:val="24"/>
          <w:szCs w:val="24"/>
          <w:lang w:eastAsia="zh-CN"/>
        </w:rPr>
        <w:t>, and how we will measure whether they have been achieved.</w:t>
      </w:r>
    </w:p>
    <w:p w:rsidR="00B75FE9" w:rsidRPr="002F4C7A" w:rsidRDefault="00B75FE9" w:rsidP="00B75FE9">
      <w:pPr>
        <w:spacing w:after="0" w:line="240" w:lineRule="auto"/>
        <w:rPr>
          <w:rFonts w:ascii="Arial" w:eastAsia="Times New Roman" w:hAnsi="Arial" w:cs="Arial"/>
          <w:sz w:val="24"/>
          <w:szCs w:val="24"/>
          <w:lang w:eastAsia="zh-CN"/>
        </w:rPr>
      </w:pPr>
    </w:p>
    <w:tbl>
      <w:tblPr>
        <w:tblW w:w="5000" w:type="pct"/>
        <w:tblCellMar>
          <w:left w:w="10" w:type="dxa"/>
          <w:right w:w="10" w:type="dxa"/>
        </w:tblCellMar>
        <w:tblLook w:val="04A0" w:firstRow="1" w:lastRow="0" w:firstColumn="1" w:lastColumn="0" w:noHBand="0" w:noVBand="1"/>
      </w:tblPr>
      <w:tblGrid>
        <w:gridCol w:w="4575"/>
        <w:gridCol w:w="4441"/>
      </w:tblGrid>
      <w:tr w:rsidR="000474CC" w:rsidRPr="002F4C7A" w:rsidTr="00DB2B2F">
        <w:tc>
          <w:tcPr>
            <w:tcW w:w="457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b/>
                <w:sz w:val="24"/>
                <w:szCs w:val="24"/>
                <w:lang w:eastAsia="en-GB"/>
              </w:rPr>
            </w:pPr>
            <w:r w:rsidRPr="002F4C7A">
              <w:rPr>
                <w:rFonts w:ascii="Arial" w:eastAsia="Times New Roman" w:hAnsi="Arial" w:cs="Arial"/>
                <w:b/>
                <w:sz w:val="24"/>
                <w:szCs w:val="24"/>
                <w:lang w:eastAsia="en-GB"/>
              </w:rPr>
              <w:t>Intended outcome</w:t>
            </w:r>
          </w:p>
        </w:tc>
        <w:tc>
          <w:tcPr>
            <w:tcW w:w="444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b/>
                <w:sz w:val="24"/>
                <w:szCs w:val="24"/>
                <w:lang w:eastAsia="en-GB"/>
              </w:rPr>
            </w:pPr>
            <w:r w:rsidRPr="002F4C7A">
              <w:rPr>
                <w:rFonts w:ascii="Arial" w:eastAsia="Times New Roman" w:hAnsi="Arial" w:cs="Arial"/>
                <w:b/>
                <w:sz w:val="24"/>
                <w:szCs w:val="24"/>
                <w:lang w:eastAsia="en-GB"/>
              </w:rPr>
              <w:t>Success criteria</w:t>
            </w:r>
          </w:p>
        </w:tc>
      </w:tr>
      <w:tr w:rsidR="00DB2B2F" w:rsidRPr="002F4C7A" w:rsidTr="00DB2B2F">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0474CC"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Provision to support well</w:t>
            </w:r>
            <w:r w:rsidR="008B4B4C" w:rsidRPr="002F4C7A">
              <w:rPr>
                <w:rFonts w:ascii="Arial" w:eastAsia="Times New Roman" w:hAnsi="Arial" w:cs="Arial"/>
                <w:sz w:val="24"/>
                <w:szCs w:val="24"/>
                <w:lang w:eastAsia="en-GB"/>
              </w:rPr>
              <w:t>-</w:t>
            </w:r>
            <w:r w:rsidRPr="002F4C7A">
              <w:rPr>
                <w:rFonts w:ascii="Arial" w:eastAsia="Times New Roman" w:hAnsi="Arial" w:cs="Arial"/>
                <w:sz w:val="24"/>
                <w:szCs w:val="24"/>
                <w:lang w:eastAsia="en-GB"/>
              </w:rPr>
              <w:t>being is highly effective</w:t>
            </w:r>
            <w:r w:rsidRPr="002F4C7A">
              <w:rPr>
                <w:rFonts w:ascii="Arial" w:eastAsia="Times New Roman" w:hAnsi="Arial" w:cs="Arial"/>
                <w:iCs/>
                <w:sz w:val="24"/>
                <w:szCs w:val="24"/>
                <w:lang w:eastAsia="en-GB"/>
              </w:rPr>
              <w:t xml:space="preserve"> </w:t>
            </w:r>
          </w:p>
        </w:tc>
        <w:tc>
          <w:tcPr>
            <w:tcW w:w="4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0474CC"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Where Boxall profiles are not yet green, they will show progress for nearly all children by July 202</w:t>
            </w:r>
            <w:r w:rsidR="00487BB2">
              <w:rPr>
                <w:rFonts w:ascii="Arial" w:eastAsia="Times New Roman" w:hAnsi="Arial" w:cs="Arial"/>
                <w:sz w:val="24"/>
                <w:szCs w:val="24"/>
                <w:lang w:eastAsia="en-GB"/>
              </w:rPr>
              <w:t>5</w:t>
            </w:r>
            <w:r w:rsidRPr="002F4C7A">
              <w:rPr>
                <w:rFonts w:ascii="Arial" w:eastAsia="Times New Roman" w:hAnsi="Arial" w:cs="Arial"/>
                <w:sz w:val="24"/>
                <w:szCs w:val="24"/>
                <w:lang w:eastAsia="en-GB"/>
              </w:rPr>
              <w:t>.</w:t>
            </w:r>
          </w:p>
        </w:tc>
      </w:tr>
      <w:tr w:rsidR="00DB2B2F" w:rsidRPr="002F4C7A" w:rsidTr="00DB2B2F">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0474CC" w:rsidP="003600E6">
            <w:pPr>
              <w:suppressAutoHyphens/>
              <w:autoSpaceDN w:val="0"/>
              <w:spacing w:before="60" w:after="60" w:line="240" w:lineRule="auto"/>
              <w:ind w:right="57"/>
              <w:rPr>
                <w:rFonts w:ascii="Arial" w:eastAsia="Times New Roman" w:hAnsi="Arial" w:cs="Arial"/>
                <w:sz w:val="24"/>
                <w:szCs w:val="24"/>
                <w:lang w:eastAsia="en-GB"/>
              </w:rPr>
            </w:pPr>
            <w:r w:rsidRPr="002F4C7A">
              <w:rPr>
                <w:rFonts w:ascii="Arial" w:eastAsia="Times New Roman" w:hAnsi="Arial" w:cs="Arial"/>
                <w:iCs/>
                <w:sz w:val="24"/>
                <w:szCs w:val="24"/>
                <w:lang w:eastAsia="en-GB"/>
              </w:rPr>
              <w:t xml:space="preserve">Improved attendance </w:t>
            </w:r>
          </w:p>
        </w:tc>
        <w:tc>
          <w:tcPr>
            <w:tcW w:w="4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0474CC"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 xml:space="preserve">Attendance will be </w:t>
            </w:r>
            <w:r w:rsidR="0044301A">
              <w:rPr>
                <w:rFonts w:ascii="Arial" w:eastAsia="Times New Roman" w:hAnsi="Arial" w:cs="Arial"/>
                <w:sz w:val="24"/>
                <w:szCs w:val="24"/>
                <w:lang w:eastAsia="en-GB"/>
              </w:rPr>
              <w:t>8</w:t>
            </w:r>
            <w:r w:rsidR="00487BB2">
              <w:rPr>
                <w:rFonts w:ascii="Arial" w:eastAsia="Times New Roman" w:hAnsi="Arial" w:cs="Arial"/>
                <w:sz w:val="24"/>
                <w:szCs w:val="24"/>
                <w:lang w:eastAsia="en-GB"/>
              </w:rPr>
              <w:t>9</w:t>
            </w:r>
            <w:r w:rsidRPr="002F4C7A">
              <w:rPr>
                <w:rFonts w:ascii="Arial" w:eastAsia="Times New Roman" w:hAnsi="Arial" w:cs="Arial"/>
                <w:sz w:val="24"/>
                <w:szCs w:val="24"/>
                <w:lang w:eastAsia="en-GB"/>
              </w:rPr>
              <w:t>%</w:t>
            </w:r>
          </w:p>
        </w:tc>
      </w:tr>
      <w:tr w:rsidR="00DB2B2F" w:rsidRPr="002F4C7A" w:rsidTr="00DB2B2F">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44301A" w:rsidP="0044301A">
            <w:pPr>
              <w:suppressAutoHyphens/>
              <w:autoSpaceDN w:val="0"/>
              <w:spacing w:before="60" w:after="60" w:line="240" w:lineRule="auto"/>
              <w:ind w:right="57"/>
              <w:rPr>
                <w:rFonts w:ascii="Arial" w:eastAsia="Times New Roman" w:hAnsi="Arial" w:cs="Arial"/>
                <w:sz w:val="24"/>
                <w:szCs w:val="24"/>
                <w:lang w:eastAsia="en-GB"/>
              </w:rPr>
            </w:pPr>
            <w:r>
              <w:rPr>
                <w:rFonts w:ascii="Arial" w:eastAsia="Times New Roman" w:hAnsi="Arial" w:cs="Arial"/>
                <w:sz w:val="24"/>
                <w:szCs w:val="24"/>
                <w:lang w:eastAsia="en-GB"/>
              </w:rPr>
              <w:t xml:space="preserve">Most </w:t>
            </w:r>
            <w:r w:rsidR="000474CC" w:rsidRPr="002F4C7A">
              <w:rPr>
                <w:rFonts w:ascii="Arial" w:eastAsia="Times New Roman" w:hAnsi="Arial" w:cs="Arial"/>
                <w:sz w:val="24"/>
                <w:szCs w:val="24"/>
                <w:lang w:eastAsia="en-GB"/>
              </w:rPr>
              <w:t>children make appropriate progress</w:t>
            </w:r>
            <w:r>
              <w:rPr>
                <w:rFonts w:ascii="Arial" w:eastAsia="Times New Roman" w:hAnsi="Arial" w:cs="Arial"/>
                <w:sz w:val="24"/>
                <w:szCs w:val="24"/>
                <w:lang w:eastAsia="en-GB"/>
              </w:rPr>
              <w:t xml:space="preserve"> or better</w:t>
            </w:r>
          </w:p>
        </w:tc>
        <w:tc>
          <w:tcPr>
            <w:tcW w:w="4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0474CC"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Evidence of children’s learning (books, Evidence Me, placemats) will show appropriate progress being made by nearly all children, based on their starting point.</w:t>
            </w:r>
          </w:p>
          <w:p w:rsidR="00DB2B2F" w:rsidRPr="002F4C7A" w:rsidRDefault="00DB2B2F" w:rsidP="00B75FE9">
            <w:pPr>
              <w:suppressAutoHyphens/>
              <w:autoSpaceDN w:val="0"/>
              <w:spacing w:before="60" w:after="60" w:line="240" w:lineRule="auto"/>
              <w:ind w:left="57" w:right="57"/>
              <w:rPr>
                <w:rFonts w:ascii="Arial" w:eastAsia="Times New Roman" w:hAnsi="Arial" w:cs="Arial"/>
                <w:sz w:val="24"/>
                <w:szCs w:val="24"/>
                <w:lang w:eastAsia="en-GB"/>
              </w:rPr>
            </w:pPr>
          </w:p>
          <w:p w:rsidR="00DB2B2F" w:rsidRPr="002F4C7A" w:rsidRDefault="00DB2B2F"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Learning reviews will show progress in most children’s meta-cognition skills.</w:t>
            </w:r>
          </w:p>
        </w:tc>
      </w:tr>
    </w:tbl>
    <w:p w:rsidR="00B75FE9" w:rsidRPr="002F4C7A" w:rsidRDefault="00B75FE9" w:rsidP="00B75FE9">
      <w:pPr>
        <w:spacing w:after="0" w:line="240" w:lineRule="auto"/>
        <w:rPr>
          <w:rFonts w:ascii="Times New Roman" w:eastAsia="Times New Roman" w:hAnsi="Times New Roman" w:cs="Times New Roman"/>
          <w:sz w:val="24"/>
          <w:szCs w:val="24"/>
          <w:lang w:eastAsia="zh-CN"/>
        </w:rPr>
      </w:pPr>
    </w:p>
    <w:p w:rsidR="00B75FE9" w:rsidRPr="002F4C7A" w:rsidRDefault="00B75FE9" w:rsidP="00B75FE9">
      <w:pPr>
        <w:spacing w:after="0" w:line="240" w:lineRule="auto"/>
        <w:rPr>
          <w:rFonts w:ascii="Arial" w:eastAsia="Times New Roman" w:hAnsi="Arial" w:cs="Arial"/>
          <w:b/>
          <w:sz w:val="24"/>
          <w:szCs w:val="24"/>
          <w:lang w:eastAsia="zh-CN"/>
        </w:rPr>
      </w:pPr>
      <w:r w:rsidRPr="002F4C7A">
        <w:rPr>
          <w:rFonts w:ascii="Arial" w:eastAsia="Times New Roman" w:hAnsi="Arial" w:cs="Arial"/>
          <w:b/>
          <w:sz w:val="24"/>
          <w:szCs w:val="24"/>
          <w:lang w:eastAsia="zh-CN"/>
        </w:rPr>
        <w:t>Activity in this academic year</w:t>
      </w:r>
    </w:p>
    <w:p w:rsidR="00B75FE9" w:rsidRPr="002F4C7A" w:rsidRDefault="00B75FE9" w:rsidP="00B75FE9">
      <w:pPr>
        <w:spacing w:after="0" w:line="240" w:lineRule="auto"/>
        <w:rPr>
          <w:rFonts w:ascii="Arial" w:eastAsia="Times New Roman" w:hAnsi="Arial" w:cs="Arial"/>
          <w:b/>
          <w:sz w:val="24"/>
          <w:szCs w:val="24"/>
          <w:lang w:eastAsia="zh-CN"/>
        </w:rPr>
      </w:pPr>
    </w:p>
    <w:p w:rsidR="00B75FE9" w:rsidRPr="002F4C7A" w:rsidRDefault="00B75FE9" w:rsidP="00B75FE9">
      <w:pPr>
        <w:spacing w:after="480" w:line="240" w:lineRule="auto"/>
        <w:rPr>
          <w:rFonts w:ascii="Arial" w:eastAsia="Times New Roman" w:hAnsi="Arial" w:cs="Arial"/>
          <w:sz w:val="24"/>
          <w:szCs w:val="24"/>
          <w:lang w:eastAsia="zh-CN"/>
        </w:rPr>
      </w:pPr>
      <w:r w:rsidRPr="002F4C7A">
        <w:rPr>
          <w:rFonts w:ascii="Arial" w:eastAsia="Times New Roman" w:hAnsi="Arial" w:cs="Arial"/>
          <w:sz w:val="24"/>
          <w:szCs w:val="24"/>
          <w:lang w:eastAsia="zh-CN"/>
        </w:rPr>
        <w:lastRenderedPageBreak/>
        <w:t xml:space="preserve">This details how we intend to spend our PDG </w:t>
      </w:r>
      <w:r w:rsidRPr="002F4C7A">
        <w:rPr>
          <w:rFonts w:ascii="Arial" w:eastAsia="Times New Roman" w:hAnsi="Arial" w:cs="Arial"/>
          <w:b/>
          <w:bCs/>
          <w:sz w:val="24"/>
          <w:szCs w:val="24"/>
          <w:lang w:eastAsia="zh-CN"/>
        </w:rPr>
        <w:t>this academic year</w:t>
      </w:r>
      <w:r w:rsidRPr="002F4C7A">
        <w:rPr>
          <w:rFonts w:ascii="Arial" w:eastAsia="Times New Roman" w:hAnsi="Arial" w:cs="Arial"/>
          <w:sz w:val="24"/>
          <w:szCs w:val="24"/>
          <w:lang w:eastAsia="zh-CN"/>
        </w:rPr>
        <w:t xml:space="preserve"> to address the challenges listed above.</w:t>
      </w:r>
    </w:p>
    <w:p w:rsidR="00B75FE9" w:rsidRPr="002F4C7A" w:rsidRDefault="00B75FE9" w:rsidP="00B75FE9">
      <w:pPr>
        <w:keepNext/>
        <w:spacing w:before="240" w:after="60" w:line="240" w:lineRule="auto"/>
        <w:outlineLvl w:val="2"/>
        <w:rPr>
          <w:rFonts w:ascii="Arial" w:eastAsiaTheme="majorEastAsia" w:hAnsi="Arial" w:cs="Arial"/>
          <w:b/>
          <w:bCs/>
          <w:sz w:val="24"/>
          <w:szCs w:val="24"/>
          <w:lang w:eastAsia="zh-CN"/>
        </w:rPr>
      </w:pPr>
      <w:r w:rsidRPr="002F4C7A">
        <w:rPr>
          <w:rFonts w:ascii="Arial" w:eastAsiaTheme="majorEastAsia" w:hAnsi="Arial" w:cs="Arial"/>
          <w:b/>
          <w:bCs/>
          <w:sz w:val="24"/>
          <w:szCs w:val="24"/>
          <w:lang w:eastAsia="zh-CN"/>
        </w:rPr>
        <w:t>Learning and Teaching</w:t>
      </w:r>
    </w:p>
    <w:p w:rsidR="00B75FE9" w:rsidRPr="002F4C7A" w:rsidRDefault="00B75FE9" w:rsidP="00B75FE9">
      <w:pPr>
        <w:spacing w:after="0" w:line="240" w:lineRule="auto"/>
        <w:rPr>
          <w:rFonts w:ascii="Times New Roman" w:eastAsia="Times New Roman" w:hAnsi="Times New Roman" w:cs="Times New Roman"/>
          <w:sz w:val="24"/>
          <w:szCs w:val="24"/>
          <w:lang w:eastAsia="zh-CN"/>
        </w:rPr>
      </w:pPr>
    </w:p>
    <w:p w:rsidR="00B75FE9" w:rsidRPr="002F4C7A" w:rsidRDefault="00B75FE9" w:rsidP="00B75FE9">
      <w:pPr>
        <w:spacing w:after="0" w:line="240" w:lineRule="auto"/>
        <w:rPr>
          <w:rFonts w:ascii="Arial" w:eastAsia="Times New Roman" w:hAnsi="Arial" w:cs="Arial"/>
          <w:i/>
          <w:iCs/>
          <w:sz w:val="24"/>
          <w:szCs w:val="24"/>
          <w:lang w:eastAsia="zh-CN"/>
        </w:rPr>
      </w:pPr>
      <w:r w:rsidRPr="002F4C7A">
        <w:rPr>
          <w:rFonts w:ascii="Arial" w:eastAsia="Times New Roman" w:hAnsi="Arial" w:cs="Arial"/>
          <w:sz w:val="24"/>
          <w:szCs w:val="24"/>
          <w:lang w:eastAsia="zh-CN"/>
        </w:rPr>
        <w:t>Budgeted cost: £</w:t>
      </w:r>
      <w:r w:rsidR="00487BB2">
        <w:rPr>
          <w:rFonts w:ascii="Arial" w:eastAsia="Times New Roman" w:hAnsi="Arial" w:cs="Arial"/>
          <w:sz w:val="24"/>
          <w:szCs w:val="24"/>
          <w:lang w:eastAsia="zh-CN"/>
        </w:rPr>
        <w:t xml:space="preserve">35 700 (Cover) + </w:t>
      </w:r>
      <w:r w:rsidR="00241E16">
        <w:rPr>
          <w:rFonts w:ascii="Arial" w:eastAsia="Times New Roman" w:hAnsi="Arial" w:cs="Arial"/>
          <w:sz w:val="24"/>
          <w:szCs w:val="24"/>
          <w:lang w:eastAsia="zh-CN"/>
        </w:rPr>
        <w:t>£1500 (Speech) + £26011 (x2 day teacher) + £149547 (Nurture provision)</w:t>
      </w:r>
    </w:p>
    <w:p w:rsidR="00B75FE9" w:rsidRPr="002F4C7A" w:rsidRDefault="00B75FE9" w:rsidP="00B75FE9">
      <w:pPr>
        <w:spacing w:after="0" w:line="240" w:lineRule="auto"/>
        <w:rPr>
          <w:rFonts w:ascii="Arial" w:eastAsia="Times New Roman" w:hAnsi="Arial" w:cs="Arial"/>
          <w:sz w:val="24"/>
          <w:szCs w:val="24"/>
          <w:lang w:eastAsia="zh-CN"/>
        </w:rPr>
      </w:pPr>
    </w:p>
    <w:tbl>
      <w:tblPr>
        <w:tblW w:w="3603" w:type="pct"/>
        <w:tblCellMar>
          <w:left w:w="10" w:type="dxa"/>
          <w:right w:w="10" w:type="dxa"/>
        </w:tblCellMar>
        <w:tblLook w:val="04A0" w:firstRow="1" w:lastRow="0" w:firstColumn="1" w:lastColumn="0" w:noHBand="0" w:noVBand="1"/>
      </w:tblPr>
      <w:tblGrid>
        <w:gridCol w:w="2561"/>
        <w:gridCol w:w="3936"/>
      </w:tblGrid>
      <w:tr w:rsidR="00B75FE9" w:rsidRPr="002F4C7A" w:rsidTr="0044301A">
        <w:tc>
          <w:tcPr>
            <w:tcW w:w="256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b/>
                <w:sz w:val="24"/>
                <w:szCs w:val="24"/>
                <w:lang w:eastAsia="en-GB"/>
              </w:rPr>
            </w:pPr>
            <w:r w:rsidRPr="002F4C7A">
              <w:rPr>
                <w:rFonts w:ascii="Arial" w:eastAsia="Times New Roman" w:hAnsi="Arial" w:cs="Arial"/>
                <w:b/>
                <w:sz w:val="24"/>
                <w:szCs w:val="24"/>
                <w:lang w:eastAsia="en-GB"/>
              </w:rPr>
              <w:t>Activity</w:t>
            </w:r>
          </w:p>
        </w:tc>
        <w:tc>
          <w:tcPr>
            <w:tcW w:w="39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b/>
                <w:sz w:val="24"/>
                <w:szCs w:val="24"/>
                <w:lang w:eastAsia="en-GB"/>
              </w:rPr>
            </w:pPr>
            <w:r w:rsidRPr="002F4C7A">
              <w:rPr>
                <w:rFonts w:ascii="Arial" w:eastAsia="Times New Roman" w:hAnsi="Arial" w:cs="Arial"/>
                <w:b/>
                <w:sz w:val="24"/>
                <w:szCs w:val="24"/>
                <w:lang w:eastAsia="en-GB"/>
              </w:rPr>
              <w:t>Evidence that supports this approach</w:t>
            </w:r>
          </w:p>
        </w:tc>
      </w:tr>
      <w:tr w:rsidR="00B75FE9" w:rsidRPr="002F4C7A" w:rsidTr="0044301A">
        <w:tc>
          <w:tcPr>
            <w:tcW w:w="2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2F64C4" w:rsidP="00B75FE9">
            <w:pPr>
              <w:suppressAutoHyphens/>
              <w:autoSpaceDN w:val="0"/>
              <w:spacing w:before="60" w:after="60" w:line="240" w:lineRule="auto"/>
              <w:ind w:left="57" w:right="57"/>
              <w:rPr>
                <w:rFonts w:ascii="Arial" w:eastAsia="Times New Roman" w:hAnsi="Arial" w:cs="Arial"/>
                <w:i/>
                <w:iCs/>
                <w:sz w:val="24"/>
                <w:szCs w:val="24"/>
                <w:lang w:eastAsia="en-GB"/>
              </w:rPr>
            </w:pPr>
            <w:r w:rsidRPr="002F4C7A">
              <w:rPr>
                <w:rFonts w:ascii="Arial" w:eastAsia="Times New Roman" w:hAnsi="Arial" w:cs="Arial"/>
                <w:i/>
                <w:iCs/>
                <w:sz w:val="24"/>
                <w:szCs w:val="24"/>
                <w:lang w:eastAsia="en-GB"/>
              </w:rPr>
              <w:t>Teachers and Teaching Assistants to all be trained in giving effective feedback</w:t>
            </w:r>
            <w:r w:rsidR="00F54CF3" w:rsidRPr="002F4C7A">
              <w:rPr>
                <w:rFonts w:ascii="Arial" w:eastAsia="Times New Roman" w:hAnsi="Arial" w:cs="Arial"/>
                <w:i/>
                <w:iCs/>
                <w:sz w:val="24"/>
                <w:szCs w:val="24"/>
                <w:lang w:eastAsia="en-GB"/>
              </w:rPr>
              <w:t>.</w:t>
            </w:r>
          </w:p>
          <w:p w:rsidR="00F54CF3" w:rsidRPr="002F4C7A" w:rsidRDefault="00F54CF3" w:rsidP="00B75FE9">
            <w:pPr>
              <w:suppressAutoHyphens/>
              <w:autoSpaceDN w:val="0"/>
              <w:spacing w:before="60" w:after="60" w:line="240" w:lineRule="auto"/>
              <w:ind w:left="57" w:right="57"/>
              <w:rPr>
                <w:rFonts w:ascii="Arial" w:eastAsia="Times New Roman" w:hAnsi="Arial" w:cs="Arial"/>
                <w:i/>
                <w:iCs/>
                <w:sz w:val="24"/>
                <w:szCs w:val="24"/>
                <w:lang w:eastAsia="en-GB"/>
              </w:rPr>
            </w:pPr>
            <w:r w:rsidRPr="002F4C7A">
              <w:rPr>
                <w:rFonts w:ascii="Arial" w:eastAsia="Times New Roman" w:hAnsi="Arial" w:cs="Arial"/>
                <w:i/>
                <w:iCs/>
                <w:sz w:val="24"/>
                <w:szCs w:val="24"/>
                <w:lang w:eastAsia="en-GB"/>
              </w:rPr>
              <w:t xml:space="preserve">Teaching Assistants utilised in lessons to provide effective feedback to support progress. </w:t>
            </w:r>
          </w:p>
          <w:p w:rsidR="006F1F71" w:rsidRPr="002F4C7A" w:rsidRDefault="006F1F71" w:rsidP="00B75FE9">
            <w:pPr>
              <w:suppressAutoHyphens/>
              <w:autoSpaceDN w:val="0"/>
              <w:spacing w:before="60" w:after="60" w:line="240" w:lineRule="auto"/>
              <w:ind w:left="57" w:right="57"/>
              <w:rPr>
                <w:rFonts w:ascii="Arial" w:eastAsia="Times New Roman" w:hAnsi="Arial" w:cs="Arial"/>
                <w:sz w:val="24"/>
                <w:szCs w:val="24"/>
                <w:lang w:eastAsia="en-GB"/>
              </w:rPr>
            </w:pPr>
          </w:p>
        </w:tc>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2F64C4"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Endowment Foundation Research</w:t>
            </w:r>
            <w:r w:rsidR="00F54CF3" w:rsidRPr="002F4C7A">
              <w:rPr>
                <w:rFonts w:ascii="Arial" w:eastAsia="Times New Roman" w:hAnsi="Arial" w:cs="Arial"/>
                <w:sz w:val="24"/>
                <w:szCs w:val="24"/>
                <w:lang w:eastAsia="en-GB"/>
              </w:rPr>
              <w:t xml:space="preserve"> on Feedback</w:t>
            </w:r>
            <w:r w:rsidRPr="002F4C7A">
              <w:rPr>
                <w:rFonts w:ascii="Arial" w:eastAsia="Times New Roman" w:hAnsi="Arial" w:cs="Arial"/>
                <w:sz w:val="24"/>
                <w:szCs w:val="24"/>
                <w:lang w:eastAsia="en-GB"/>
              </w:rPr>
              <w:t>: High impact and very low cost based on moderate research</w:t>
            </w:r>
          </w:p>
        </w:tc>
      </w:tr>
      <w:tr w:rsidR="00B75FE9" w:rsidRPr="002F4C7A" w:rsidTr="0044301A">
        <w:tc>
          <w:tcPr>
            <w:tcW w:w="2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F54CF3" w:rsidP="00B75FE9">
            <w:pPr>
              <w:suppressAutoHyphens/>
              <w:autoSpaceDN w:val="0"/>
              <w:spacing w:before="60" w:after="60" w:line="240" w:lineRule="auto"/>
              <w:ind w:left="57" w:right="57"/>
              <w:rPr>
                <w:rFonts w:ascii="Arial" w:eastAsia="Times New Roman" w:hAnsi="Arial" w:cs="Arial"/>
                <w:i/>
                <w:sz w:val="24"/>
                <w:szCs w:val="24"/>
                <w:lang w:eastAsia="en-GB"/>
              </w:rPr>
            </w:pPr>
            <w:r w:rsidRPr="002F4C7A">
              <w:rPr>
                <w:rFonts w:ascii="Arial" w:eastAsia="Times New Roman" w:hAnsi="Arial" w:cs="Arial"/>
                <w:i/>
                <w:iCs/>
                <w:sz w:val="24"/>
                <w:szCs w:val="24"/>
                <w:lang w:eastAsia="en-GB"/>
              </w:rPr>
              <w:t>Teachers and Teaching Assistants to all be trained in supporting children in assessing their own work, and their peers work.</w:t>
            </w:r>
          </w:p>
        </w:tc>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F54CF3"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Endowment Foundation Research on Peer tutoring: High impact and very low cost based on extensive research</w:t>
            </w:r>
          </w:p>
        </w:tc>
      </w:tr>
      <w:tr w:rsidR="00F54CF3" w:rsidRPr="002F4C7A" w:rsidTr="0044301A">
        <w:tc>
          <w:tcPr>
            <w:tcW w:w="2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4CF3" w:rsidRPr="002F4C7A" w:rsidRDefault="00F54CF3" w:rsidP="00B75FE9">
            <w:pPr>
              <w:suppressAutoHyphens/>
              <w:autoSpaceDN w:val="0"/>
              <w:spacing w:before="60" w:after="60" w:line="240" w:lineRule="auto"/>
              <w:ind w:left="57" w:right="57"/>
              <w:rPr>
                <w:rFonts w:ascii="Arial" w:eastAsia="Times New Roman" w:hAnsi="Arial" w:cs="Arial"/>
                <w:i/>
                <w:iCs/>
                <w:sz w:val="24"/>
                <w:szCs w:val="24"/>
                <w:lang w:eastAsia="en-GB"/>
              </w:rPr>
            </w:pPr>
            <w:r w:rsidRPr="002F4C7A">
              <w:rPr>
                <w:rFonts w:ascii="Arial" w:eastAsia="Times New Roman" w:hAnsi="Arial" w:cs="Arial"/>
                <w:i/>
                <w:iCs/>
                <w:sz w:val="24"/>
                <w:szCs w:val="24"/>
                <w:lang w:eastAsia="en-GB"/>
              </w:rPr>
              <w:t>Meta-cognition skills to be at the heart of all learning and promoted by all staff.</w:t>
            </w:r>
          </w:p>
        </w:tc>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4CF3" w:rsidRPr="002F4C7A" w:rsidRDefault="00F54CF3"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Endowment Foundation Research on Meta-cognition and Self-regulation: High impact and very low cost based on extensive research</w:t>
            </w:r>
          </w:p>
        </w:tc>
      </w:tr>
      <w:tr w:rsidR="00F54CF3" w:rsidRPr="002F4C7A" w:rsidTr="0044301A">
        <w:tc>
          <w:tcPr>
            <w:tcW w:w="2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4CF3" w:rsidRPr="002F4C7A" w:rsidRDefault="00F54CF3" w:rsidP="00B75FE9">
            <w:pPr>
              <w:suppressAutoHyphens/>
              <w:autoSpaceDN w:val="0"/>
              <w:spacing w:before="60" w:after="60" w:line="240" w:lineRule="auto"/>
              <w:ind w:left="57" w:right="57"/>
              <w:rPr>
                <w:rFonts w:ascii="Arial" w:eastAsia="Times New Roman" w:hAnsi="Arial" w:cs="Arial"/>
                <w:i/>
                <w:iCs/>
                <w:sz w:val="24"/>
                <w:szCs w:val="24"/>
                <w:lang w:eastAsia="en-GB"/>
              </w:rPr>
            </w:pPr>
            <w:r w:rsidRPr="002F4C7A">
              <w:rPr>
                <w:rFonts w:ascii="Arial" w:eastAsia="Times New Roman" w:hAnsi="Arial" w:cs="Arial"/>
                <w:i/>
                <w:iCs/>
                <w:sz w:val="24"/>
                <w:szCs w:val="24"/>
                <w:lang w:eastAsia="en-GB"/>
              </w:rPr>
              <w:t>Professional Dialogues to take place about pupil progress:</w:t>
            </w:r>
          </w:p>
          <w:p w:rsidR="00F54CF3" w:rsidRPr="002F4C7A" w:rsidRDefault="00F54CF3" w:rsidP="00B75FE9">
            <w:pPr>
              <w:suppressAutoHyphens/>
              <w:autoSpaceDN w:val="0"/>
              <w:spacing w:before="60" w:after="60" w:line="240" w:lineRule="auto"/>
              <w:ind w:left="57" w:right="57"/>
              <w:rPr>
                <w:rFonts w:ascii="Arial" w:eastAsia="Times New Roman" w:hAnsi="Arial" w:cs="Arial"/>
                <w:i/>
                <w:iCs/>
                <w:sz w:val="24"/>
                <w:szCs w:val="24"/>
                <w:lang w:eastAsia="en-GB"/>
              </w:rPr>
            </w:pPr>
            <w:r w:rsidRPr="002F4C7A">
              <w:rPr>
                <w:rFonts w:ascii="Arial" w:eastAsia="Times New Roman" w:hAnsi="Arial" w:cs="Arial"/>
                <w:i/>
                <w:iCs/>
                <w:sz w:val="24"/>
                <w:szCs w:val="24"/>
                <w:lang w:eastAsia="en-GB"/>
              </w:rPr>
              <w:t>Between SLT and Teaching staff</w:t>
            </w:r>
          </w:p>
          <w:p w:rsidR="00F54CF3" w:rsidRPr="002F4C7A" w:rsidRDefault="00F54CF3" w:rsidP="00B75FE9">
            <w:pPr>
              <w:suppressAutoHyphens/>
              <w:autoSpaceDN w:val="0"/>
              <w:spacing w:before="60" w:after="60" w:line="240" w:lineRule="auto"/>
              <w:ind w:left="57" w:right="57"/>
              <w:rPr>
                <w:rFonts w:ascii="Arial" w:eastAsia="Times New Roman" w:hAnsi="Arial" w:cs="Arial"/>
                <w:i/>
                <w:iCs/>
                <w:sz w:val="24"/>
                <w:szCs w:val="24"/>
                <w:lang w:eastAsia="en-GB"/>
              </w:rPr>
            </w:pPr>
            <w:r w:rsidRPr="002F4C7A">
              <w:rPr>
                <w:rFonts w:ascii="Arial" w:eastAsia="Times New Roman" w:hAnsi="Arial" w:cs="Arial"/>
                <w:i/>
                <w:iCs/>
                <w:sz w:val="24"/>
                <w:szCs w:val="24"/>
                <w:lang w:eastAsia="en-GB"/>
              </w:rPr>
              <w:t>Between teachers across the cluster</w:t>
            </w:r>
          </w:p>
        </w:tc>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4CF3" w:rsidRPr="002F4C7A" w:rsidRDefault="00F54CF3"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Dialogues ensure any child not making appropriate progress is identified. Relevant strategies from research are then used to support the child.</w:t>
            </w:r>
          </w:p>
        </w:tc>
      </w:tr>
      <w:tr w:rsidR="00ED50F5" w:rsidRPr="002F4C7A" w:rsidTr="0044301A">
        <w:tc>
          <w:tcPr>
            <w:tcW w:w="2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50F5" w:rsidRPr="002F4C7A" w:rsidRDefault="00ED50F5" w:rsidP="00B75FE9">
            <w:pPr>
              <w:suppressAutoHyphens/>
              <w:autoSpaceDN w:val="0"/>
              <w:spacing w:before="60" w:after="60" w:line="240" w:lineRule="auto"/>
              <w:ind w:left="57" w:right="57"/>
              <w:rPr>
                <w:rFonts w:ascii="Arial" w:eastAsia="Times New Roman" w:hAnsi="Arial" w:cs="Arial"/>
                <w:i/>
                <w:iCs/>
                <w:sz w:val="24"/>
                <w:szCs w:val="24"/>
                <w:lang w:eastAsia="en-GB"/>
              </w:rPr>
            </w:pPr>
            <w:r w:rsidRPr="002F4C7A">
              <w:rPr>
                <w:rFonts w:ascii="Arial" w:eastAsia="Times New Roman" w:hAnsi="Arial" w:cs="Arial"/>
                <w:i/>
                <w:iCs/>
                <w:sz w:val="24"/>
                <w:szCs w:val="24"/>
                <w:lang w:eastAsia="en-GB"/>
              </w:rPr>
              <w:t>Interventions:</w:t>
            </w:r>
          </w:p>
          <w:p w:rsidR="00ED50F5" w:rsidRPr="002F4C7A" w:rsidRDefault="00ED50F5" w:rsidP="0044301A">
            <w:pPr>
              <w:suppressAutoHyphens/>
              <w:autoSpaceDN w:val="0"/>
              <w:spacing w:before="60" w:after="60" w:line="240" w:lineRule="auto"/>
              <w:ind w:left="57" w:right="57"/>
              <w:rPr>
                <w:rFonts w:ascii="Arial" w:eastAsia="Times New Roman" w:hAnsi="Arial" w:cs="Arial"/>
                <w:i/>
                <w:iCs/>
                <w:sz w:val="24"/>
                <w:szCs w:val="24"/>
                <w:lang w:eastAsia="en-GB"/>
              </w:rPr>
            </w:pPr>
            <w:r w:rsidRPr="002F4C7A">
              <w:rPr>
                <w:rFonts w:ascii="Arial" w:eastAsia="Times New Roman" w:hAnsi="Arial" w:cs="Arial"/>
                <w:i/>
                <w:iCs/>
                <w:sz w:val="24"/>
                <w:szCs w:val="24"/>
                <w:lang w:eastAsia="en-GB"/>
              </w:rPr>
              <w:t>Speech and Language support</w:t>
            </w:r>
          </w:p>
          <w:p w:rsidR="00ED50F5" w:rsidRDefault="00ED50F5" w:rsidP="00B75FE9">
            <w:pPr>
              <w:suppressAutoHyphens/>
              <w:autoSpaceDN w:val="0"/>
              <w:spacing w:before="60" w:after="60" w:line="240" w:lineRule="auto"/>
              <w:ind w:left="57" w:right="57"/>
              <w:rPr>
                <w:rFonts w:ascii="Arial" w:eastAsia="Times New Roman" w:hAnsi="Arial" w:cs="Arial"/>
                <w:i/>
                <w:iCs/>
                <w:sz w:val="24"/>
                <w:szCs w:val="24"/>
                <w:lang w:eastAsia="en-GB"/>
              </w:rPr>
            </w:pPr>
            <w:r w:rsidRPr="002F4C7A">
              <w:rPr>
                <w:rFonts w:ascii="Arial" w:eastAsia="Times New Roman" w:hAnsi="Arial" w:cs="Arial"/>
                <w:i/>
                <w:iCs/>
                <w:sz w:val="24"/>
                <w:szCs w:val="24"/>
                <w:lang w:eastAsia="en-GB"/>
              </w:rPr>
              <w:t>Boxall profiles</w:t>
            </w:r>
          </w:p>
          <w:p w:rsidR="00241E16" w:rsidRPr="002F4C7A" w:rsidRDefault="00241E16" w:rsidP="00B75FE9">
            <w:pPr>
              <w:suppressAutoHyphens/>
              <w:autoSpaceDN w:val="0"/>
              <w:spacing w:before="60" w:after="60" w:line="240" w:lineRule="auto"/>
              <w:ind w:left="57" w:right="57"/>
              <w:rPr>
                <w:rFonts w:ascii="Arial" w:eastAsia="Times New Roman" w:hAnsi="Arial" w:cs="Arial"/>
                <w:i/>
                <w:iCs/>
                <w:sz w:val="24"/>
                <w:szCs w:val="24"/>
                <w:lang w:eastAsia="en-GB"/>
              </w:rPr>
            </w:pPr>
            <w:r>
              <w:rPr>
                <w:rFonts w:ascii="Arial" w:eastAsia="Times New Roman" w:hAnsi="Arial" w:cs="Arial"/>
                <w:i/>
                <w:iCs/>
                <w:sz w:val="24"/>
                <w:szCs w:val="24"/>
                <w:lang w:eastAsia="en-GB"/>
              </w:rPr>
              <w:lastRenderedPageBreak/>
              <w:t>Nurture provision</w:t>
            </w:r>
          </w:p>
        </w:tc>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50F5" w:rsidRPr="002F4C7A" w:rsidRDefault="00ED50F5"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lastRenderedPageBreak/>
              <w:t xml:space="preserve">Endowment Foundation Research on Early Years Interventions: Moderate impact </w:t>
            </w:r>
            <w:r w:rsidRPr="002F4C7A">
              <w:rPr>
                <w:rFonts w:ascii="Arial" w:eastAsia="Times New Roman" w:hAnsi="Arial" w:cs="Arial"/>
                <w:sz w:val="24"/>
                <w:szCs w:val="24"/>
                <w:lang w:eastAsia="en-GB"/>
              </w:rPr>
              <w:lastRenderedPageBreak/>
              <w:t>for very high cost based on extensive research</w:t>
            </w:r>
          </w:p>
          <w:p w:rsidR="008B4B4C" w:rsidRDefault="008B4B4C"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Endowment Foundation Research on Social and Emotional learning: Moderate impact for moderate cost based on extensive evidence.</w:t>
            </w:r>
          </w:p>
          <w:p w:rsidR="009A4A60" w:rsidRPr="009A4A60" w:rsidRDefault="009A4A60" w:rsidP="00B75FE9">
            <w:pPr>
              <w:suppressAutoHyphens/>
              <w:autoSpaceDN w:val="0"/>
              <w:spacing w:before="60" w:after="60" w:line="240" w:lineRule="auto"/>
              <w:ind w:left="57" w:right="57"/>
              <w:rPr>
                <w:rFonts w:ascii="Arial" w:eastAsia="Times New Roman" w:hAnsi="Arial" w:cs="Arial"/>
                <w:b/>
                <w:sz w:val="24"/>
                <w:szCs w:val="24"/>
                <w:lang w:eastAsia="en-GB"/>
              </w:rPr>
            </w:pPr>
            <w:r w:rsidRPr="009A4A60">
              <w:rPr>
                <w:rFonts w:ascii="Arial" w:eastAsia="Times New Roman" w:hAnsi="Arial" w:cs="Arial"/>
                <w:b/>
                <w:sz w:val="24"/>
                <w:szCs w:val="24"/>
                <w:lang w:eastAsia="en-GB"/>
              </w:rPr>
              <w:t xml:space="preserve">Estyn Effective practice </w:t>
            </w:r>
          </w:p>
          <w:p w:rsidR="009A4A60" w:rsidRDefault="009A4A60" w:rsidP="00B75FE9">
            <w:pPr>
              <w:suppressAutoHyphens/>
              <w:autoSpaceDN w:val="0"/>
              <w:spacing w:before="60" w:after="60" w:line="240" w:lineRule="auto"/>
              <w:ind w:left="57" w:right="57"/>
              <w:rPr>
                <w:rFonts w:ascii="Arial" w:eastAsia="Times New Roman" w:hAnsi="Arial" w:cs="Arial"/>
                <w:sz w:val="24"/>
                <w:szCs w:val="24"/>
                <w:lang w:eastAsia="en-GB"/>
              </w:rPr>
            </w:pPr>
            <w:r>
              <w:rPr>
                <w:rFonts w:ascii="Arial" w:eastAsia="Times New Roman" w:hAnsi="Arial" w:cs="Arial"/>
                <w:sz w:val="24"/>
                <w:szCs w:val="24"/>
                <w:lang w:eastAsia="en-GB"/>
              </w:rPr>
              <w:t xml:space="preserve">Meeting the pupils communication needs </w:t>
            </w:r>
          </w:p>
          <w:p w:rsidR="009A4A60" w:rsidRPr="002F4C7A" w:rsidRDefault="009A4A60" w:rsidP="009A4A60">
            <w:pPr>
              <w:shd w:val="clear" w:color="auto" w:fill="F1F2F2"/>
              <w:spacing w:after="0" w:line="330" w:lineRule="atLeast"/>
              <w:rPr>
                <w:rFonts w:ascii="Arial" w:eastAsia="Times New Roman" w:hAnsi="Arial" w:cs="Arial"/>
                <w:sz w:val="24"/>
                <w:szCs w:val="24"/>
                <w:lang w:eastAsia="en-GB"/>
              </w:rPr>
            </w:pPr>
            <w:r w:rsidRPr="009A4A60">
              <w:rPr>
                <w:rFonts w:ascii="PT Sans Bold" w:eastAsia="Times New Roman" w:hAnsi="PT Sans Bold" w:cs="Times New Roman"/>
                <w:b/>
                <w:bCs/>
                <w:color w:val="0071B3"/>
                <w:sz w:val="26"/>
                <w:szCs w:val="26"/>
                <w:lang w:val="en-US"/>
              </w:rPr>
              <w:br/>
            </w:r>
          </w:p>
        </w:tc>
      </w:tr>
      <w:tr w:rsidR="00ED50F5" w:rsidRPr="002F4C7A" w:rsidTr="0044301A">
        <w:tc>
          <w:tcPr>
            <w:tcW w:w="2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50F5" w:rsidRPr="002F4C7A" w:rsidRDefault="00ED50F5" w:rsidP="00B75FE9">
            <w:pPr>
              <w:suppressAutoHyphens/>
              <w:autoSpaceDN w:val="0"/>
              <w:spacing w:before="60" w:after="60" w:line="240" w:lineRule="auto"/>
              <w:ind w:left="57" w:right="57"/>
              <w:rPr>
                <w:rFonts w:ascii="Arial" w:eastAsia="Times New Roman" w:hAnsi="Arial" w:cs="Arial"/>
                <w:i/>
                <w:iCs/>
                <w:sz w:val="24"/>
                <w:szCs w:val="24"/>
                <w:lang w:eastAsia="en-GB"/>
              </w:rPr>
            </w:pPr>
            <w:r w:rsidRPr="002F4C7A">
              <w:rPr>
                <w:rFonts w:ascii="Arial" w:eastAsia="Times New Roman" w:hAnsi="Arial" w:cs="Arial"/>
                <w:i/>
                <w:iCs/>
                <w:sz w:val="24"/>
                <w:szCs w:val="24"/>
                <w:lang w:eastAsia="en-GB"/>
              </w:rPr>
              <w:lastRenderedPageBreak/>
              <w:t>Training opportunities to be provided to staff to ensure consistently good quality teaching for all children.</w:t>
            </w:r>
          </w:p>
        </w:tc>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50F5" w:rsidRPr="002F4C7A" w:rsidRDefault="00ED50F5"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 xml:space="preserve">Endowment Foundation Research on </w:t>
            </w:r>
            <w:r w:rsidR="008B4B4C" w:rsidRPr="002F4C7A">
              <w:rPr>
                <w:rFonts w:ascii="Arial" w:eastAsia="Times New Roman" w:hAnsi="Arial" w:cs="Arial"/>
                <w:sz w:val="24"/>
                <w:szCs w:val="24"/>
                <w:lang w:eastAsia="en-GB"/>
              </w:rPr>
              <w:t>Phonics</w:t>
            </w:r>
            <w:r w:rsidRPr="002F4C7A">
              <w:rPr>
                <w:rFonts w:ascii="Arial" w:eastAsia="Times New Roman" w:hAnsi="Arial" w:cs="Arial"/>
                <w:sz w:val="24"/>
                <w:szCs w:val="24"/>
                <w:lang w:eastAsia="en-GB"/>
              </w:rPr>
              <w:t xml:space="preserve">: Moderate impact for </w:t>
            </w:r>
            <w:r w:rsidR="008B4B4C" w:rsidRPr="002F4C7A">
              <w:rPr>
                <w:rFonts w:ascii="Arial" w:eastAsia="Times New Roman" w:hAnsi="Arial" w:cs="Arial"/>
                <w:sz w:val="24"/>
                <w:szCs w:val="24"/>
                <w:lang w:eastAsia="en-GB"/>
              </w:rPr>
              <w:t>very low</w:t>
            </w:r>
            <w:r w:rsidRPr="002F4C7A">
              <w:rPr>
                <w:rFonts w:ascii="Arial" w:eastAsia="Times New Roman" w:hAnsi="Arial" w:cs="Arial"/>
                <w:sz w:val="24"/>
                <w:szCs w:val="24"/>
                <w:lang w:eastAsia="en-GB"/>
              </w:rPr>
              <w:t xml:space="preserve"> cost based o</w:t>
            </w:r>
            <w:r w:rsidR="008B4B4C" w:rsidRPr="002F4C7A">
              <w:rPr>
                <w:rFonts w:ascii="Arial" w:eastAsia="Times New Roman" w:hAnsi="Arial" w:cs="Arial"/>
                <w:sz w:val="24"/>
                <w:szCs w:val="24"/>
                <w:lang w:eastAsia="en-GB"/>
              </w:rPr>
              <w:t xml:space="preserve">n very extensive </w:t>
            </w:r>
            <w:r w:rsidRPr="002F4C7A">
              <w:rPr>
                <w:rFonts w:ascii="Arial" w:eastAsia="Times New Roman" w:hAnsi="Arial" w:cs="Arial"/>
                <w:sz w:val="24"/>
                <w:szCs w:val="24"/>
                <w:lang w:eastAsia="en-GB"/>
              </w:rPr>
              <w:t>research.</w:t>
            </w:r>
          </w:p>
          <w:p w:rsidR="008B4B4C" w:rsidRPr="002F4C7A" w:rsidRDefault="008B4B4C" w:rsidP="00B75FE9">
            <w:pPr>
              <w:suppressAutoHyphens/>
              <w:autoSpaceDN w:val="0"/>
              <w:spacing w:before="60" w:after="60" w:line="240" w:lineRule="auto"/>
              <w:ind w:left="57" w:right="57"/>
              <w:rPr>
                <w:rFonts w:ascii="Arial" w:eastAsia="Times New Roman" w:hAnsi="Arial" w:cs="Arial"/>
                <w:sz w:val="24"/>
                <w:szCs w:val="24"/>
                <w:lang w:eastAsia="en-GB"/>
              </w:rPr>
            </w:pPr>
          </w:p>
          <w:p w:rsidR="008B4B4C" w:rsidRPr="002F4C7A" w:rsidRDefault="008B4B4C"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Endowment Foundation Research on Reading Comprehension Strategies: High impact for very low cost based on extensive research.</w:t>
            </w:r>
          </w:p>
          <w:p w:rsidR="008B4B4C" w:rsidRPr="002F4C7A" w:rsidRDefault="008B4B4C" w:rsidP="00B75FE9">
            <w:pPr>
              <w:suppressAutoHyphens/>
              <w:autoSpaceDN w:val="0"/>
              <w:spacing w:before="60" w:after="60" w:line="240" w:lineRule="auto"/>
              <w:ind w:left="57" w:right="57"/>
              <w:rPr>
                <w:rFonts w:ascii="Arial" w:eastAsia="Times New Roman" w:hAnsi="Arial" w:cs="Arial"/>
                <w:sz w:val="24"/>
                <w:szCs w:val="24"/>
                <w:lang w:eastAsia="en-GB"/>
              </w:rPr>
            </w:pPr>
          </w:p>
          <w:p w:rsidR="008B4B4C" w:rsidRDefault="008B4B4C"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Endowment Foundation Research on Social and Emotional learning: Moderate impact for moderate cost based on extensive evidence.</w:t>
            </w:r>
          </w:p>
          <w:p w:rsidR="009A4A60" w:rsidRDefault="009A4A60" w:rsidP="009A4A60">
            <w:pPr>
              <w:shd w:val="clear" w:color="auto" w:fill="F1F2F2"/>
              <w:spacing w:after="150" w:line="240" w:lineRule="auto"/>
              <w:outlineLvl w:val="1"/>
              <w:rPr>
                <w:rFonts w:ascii="Arial" w:eastAsia="Times New Roman" w:hAnsi="Arial" w:cs="Arial"/>
                <w:bCs/>
                <w:color w:val="0B0C0C"/>
                <w:sz w:val="24"/>
                <w:szCs w:val="24"/>
                <w:lang w:val="en-US"/>
              </w:rPr>
            </w:pPr>
          </w:p>
          <w:p w:rsidR="009A4A60" w:rsidRPr="0034669F" w:rsidRDefault="0034669F" w:rsidP="009A4A60">
            <w:pPr>
              <w:shd w:val="clear" w:color="auto" w:fill="F1F2F2"/>
              <w:spacing w:after="150" w:line="240" w:lineRule="auto"/>
              <w:outlineLvl w:val="1"/>
              <w:rPr>
                <w:rFonts w:ascii="Arial" w:eastAsia="Times New Roman" w:hAnsi="Arial" w:cs="Arial"/>
                <w:bCs/>
                <w:color w:val="0B0C0C"/>
                <w:sz w:val="24"/>
                <w:szCs w:val="24"/>
                <w:lang w:val="en-US"/>
              </w:rPr>
            </w:pPr>
            <w:proofErr w:type="spellStart"/>
            <w:r>
              <w:rPr>
                <w:rFonts w:ascii="Arial" w:eastAsia="Times New Roman" w:hAnsi="Arial" w:cs="Arial"/>
                <w:bCs/>
                <w:color w:val="0B0C0C"/>
                <w:sz w:val="24"/>
                <w:szCs w:val="24"/>
                <w:lang w:val="en-US"/>
              </w:rPr>
              <w:t>Estyn</w:t>
            </w:r>
            <w:proofErr w:type="spellEnd"/>
            <w:r>
              <w:rPr>
                <w:rFonts w:ascii="Arial" w:eastAsia="Times New Roman" w:hAnsi="Arial" w:cs="Arial"/>
                <w:bCs/>
                <w:color w:val="0B0C0C"/>
                <w:sz w:val="24"/>
                <w:szCs w:val="24"/>
                <w:lang w:val="en-US"/>
              </w:rPr>
              <w:t xml:space="preserve"> Effective P</w:t>
            </w:r>
            <w:r w:rsidR="009A4A60" w:rsidRPr="0034669F">
              <w:rPr>
                <w:rFonts w:ascii="Arial" w:eastAsia="Times New Roman" w:hAnsi="Arial" w:cs="Arial"/>
                <w:bCs/>
                <w:color w:val="0B0C0C"/>
                <w:sz w:val="24"/>
                <w:szCs w:val="24"/>
                <w:lang w:val="en-US"/>
              </w:rPr>
              <w:t xml:space="preserve">ractice </w:t>
            </w:r>
          </w:p>
          <w:p w:rsidR="009A4A60" w:rsidRPr="0034669F" w:rsidRDefault="009A4A60" w:rsidP="009A4A60">
            <w:pPr>
              <w:shd w:val="clear" w:color="auto" w:fill="F1F2F2"/>
              <w:spacing w:after="150" w:line="240" w:lineRule="auto"/>
              <w:outlineLvl w:val="1"/>
              <w:rPr>
                <w:rFonts w:ascii="Arial" w:eastAsia="Times New Roman" w:hAnsi="Arial" w:cs="Arial"/>
                <w:bCs/>
                <w:color w:val="0B0C0C"/>
                <w:sz w:val="24"/>
                <w:szCs w:val="24"/>
                <w:lang w:val="en-US"/>
              </w:rPr>
            </w:pPr>
            <w:r w:rsidRPr="0034669F">
              <w:rPr>
                <w:rFonts w:ascii="Arial" w:eastAsia="Times New Roman" w:hAnsi="Arial" w:cs="Arial"/>
                <w:bCs/>
                <w:color w:val="0B0C0C"/>
                <w:sz w:val="24"/>
                <w:szCs w:val="24"/>
                <w:lang w:val="en-US"/>
              </w:rPr>
              <w:t xml:space="preserve">Ensuring high quality Foundation Phase teaching </w:t>
            </w:r>
          </w:p>
          <w:p w:rsidR="009A4A60" w:rsidRPr="002F4C7A" w:rsidRDefault="009A4A60" w:rsidP="009A4A60">
            <w:pPr>
              <w:shd w:val="clear" w:color="auto" w:fill="F1F2F2"/>
              <w:spacing w:after="150" w:line="240" w:lineRule="auto"/>
              <w:outlineLvl w:val="1"/>
              <w:rPr>
                <w:rFonts w:ascii="Arial" w:eastAsia="Times New Roman" w:hAnsi="Arial" w:cs="Arial"/>
                <w:sz w:val="24"/>
                <w:szCs w:val="24"/>
                <w:lang w:eastAsia="en-GB"/>
              </w:rPr>
            </w:pPr>
          </w:p>
        </w:tc>
      </w:tr>
    </w:tbl>
    <w:p w:rsidR="00B75FE9" w:rsidRPr="002F4C7A" w:rsidRDefault="00B75FE9" w:rsidP="00B75FE9">
      <w:pPr>
        <w:keepNext/>
        <w:spacing w:after="60" w:line="240" w:lineRule="auto"/>
        <w:outlineLvl w:val="1"/>
        <w:rPr>
          <w:rFonts w:ascii="Arial" w:eastAsia="Times New Roman" w:hAnsi="Arial" w:cs="Arial"/>
          <w:sz w:val="24"/>
          <w:szCs w:val="24"/>
          <w:lang w:eastAsia="zh-CN"/>
        </w:rPr>
      </w:pPr>
    </w:p>
    <w:p w:rsidR="00B75FE9" w:rsidRPr="002F4C7A" w:rsidRDefault="00B75FE9" w:rsidP="00B75FE9">
      <w:pPr>
        <w:spacing w:after="0" w:line="240" w:lineRule="auto"/>
        <w:rPr>
          <w:rFonts w:ascii="Arial" w:eastAsia="Times New Roman" w:hAnsi="Arial" w:cs="Arial"/>
          <w:b/>
          <w:bCs/>
          <w:sz w:val="24"/>
          <w:szCs w:val="24"/>
          <w:lang w:eastAsia="zh-CN"/>
        </w:rPr>
      </w:pPr>
    </w:p>
    <w:p w:rsidR="00B75FE9" w:rsidRPr="002F4C7A" w:rsidRDefault="00B75FE9" w:rsidP="00B75FE9">
      <w:pPr>
        <w:spacing w:after="0" w:line="240" w:lineRule="auto"/>
        <w:rPr>
          <w:rFonts w:ascii="Arial" w:eastAsia="Times New Roman" w:hAnsi="Arial" w:cs="Arial"/>
          <w:b/>
          <w:bCs/>
          <w:sz w:val="24"/>
          <w:szCs w:val="24"/>
          <w:lang w:eastAsia="zh-CN"/>
        </w:rPr>
      </w:pPr>
    </w:p>
    <w:p w:rsidR="00B75FE9" w:rsidRPr="002F4C7A" w:rsidRDefault="00B75FE9" w:rsidP="00B75FE9">
      <w:pPr>
        <w:spacing w:after="0" w:line="240" w:lineRule="auto"/>
        <w:rPr>
          <w:rFonts w:ascii="Arial" w:eastAsia="Times New Roman" w:hAnsi="Arial" w:cs="Arial"/>
          <w:b/>
          <w:bCs/>
          <w:sz w:val="24"/>
          <w:szCs w:val="24"/>
          <w:lang w:eastAsia="zh-CN"/>
        </w:rPr>
      </w:pPr>
      <w:r w:rsidRPr="002F4C7A">
        <w:rPr>
          <w:rFonts w:ascii="Arial" w:eastAsia="Times New Roman" w:hAnsi="Arial" w:cs="Arial"/>
          <w:b/>
          <w:bCs/>
          <w:sz w:val="24"/>
          <w:szCs w:val="24"/>
          <w:lang w:eastAsia="zh-CN"/>
        </w:rPr>
        <w:t xml:space="preserve">Community Schools </w:t>
      </w:r>
    </w:p>
    <w:p w:rsidR="00B75FE9" w:rsidRPr="002F4C7A" w:rsidRDefault="00B75FE9" w:rsidP="00B75FE9">
      <w:pPr>
        <w:spacing w:after="0" w:line="240" w:lineRule="auto"/>
        <w:rPr>
          <w:rFonts w:ascii="Arial" w:eastAsia="Times New Roman" w:hAnsi="Arial" w:cs="Arial"/>
          <w:b/>
          <w:bCs/>
          <w:sz w:val="24"/>
          <w:szCs w:val="24"/>
          <w:lang w:eastAsia="zh-CN"/>
        </w:rPr>
      </w:pPr>
    </w:p>
    <w:p w:rsidR="00B75FE9" w:rsidRPr="002F4C7A" w:rsidRDefault="00B75FE9" w:rsidP="00B75FE9">
      <w:pPr>
        <w:spacing w:after="0" w:line="240" w:lineRule="auto"/>
        <w:rPr>
          <w:rFonts w:ascii="Arial" w:eastAsia="Times New Roman" w:hAnsi="Arial" w:cs="Arial"/>
          <w:i/>
          <w:iCs/>
          <w:sz w:val="24"/>
          <w:szCs w:val="24"/>
          <w:lang w:eastAsia="zh-CN"/>
        </w:rPr>
      </w:pPr>
      <w:r w:rsidRPr="002F4C7A">
        <w:rPr>
          <w:rFonts w:ascii="Arial" w:eastAsia="Times New Roman" w:hAnsi="Arial" w:cs="Arial"/>
          <w:sz w:val="24"/>
          <w:szCs w:val="24"/>
          <w:lang w:eastAsia="zh-CN"/>
        </w:rPr>
        <w:t>Budgeted cost: £</w:t>
      </w:r>
      <w:r w:rsidR="00241E16">
        <w:rPr>
          <w:rFonts w:ascii="Arial" w:eastAsia="Times New Roman" w:hAnsi="Arial" w:cs="Arial"/>
          <w:sz w:val="24"/>
          <w:szCs w:val="24"/>
          <w:lang w:eastAsia="zh-CN"/>
        </w:rPr>
        <w:t>19792 (HLTA x3 days)</w:t>
      </w:r>
    </w:p>
    <w:p w:rsidR="00B75FE9" w:rsidRPr="002F4C7A" w:rsidRDefault="00B75FE9" w:rsidP="00B75FE9">
      <w:pPr>
        <w:spacing w:after="0" w:line="240" w:lineRule="auto"/>
        <w:rPr>
          <w:rFonts w:ascii="Arial" w:eastAsia="Times New Roman" w:hAnsi="Arial" w:cs="Arial"/>
          <w:sz w:val="24"/>
          <w:szCs w:val="24"/>
          <w:lang w:eastAsia="zh-CN"/>
        </w:rPr>
      </w:pPr>
    </w:p>
    <w:tbl>
      <w:tblPr>
        <w:tblW w:w="3603" w:type="pct"/>
        <w:tblCellMar>
          <w:left w:w="10" w:type="dxa"/>
          <w:right w:w="10" w:type="dxa"/>
        </w:tblCellMar>
        <w:tblLook w:val="04A0" w:firstRow="1" w:lastRow="0" w:firstColumn="1" w:lastColumn="0" w:noHBand="0" w:noVBand="1"/>
      </w:tblPr>
      <w:tblGrid>
        <w:gridCol w:w="2561"/>
        <w:gridCol w:w="3936"/>
      </w:tblGrid>
      <w:tr w:rsidR="00B75FE9" w:rsidRPr="002F4C7A" w:rsidTr="0044301A">
        <w:tc>
          <w:tcPr>
            <w:tcW w:w="256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b/>
                <w:sz w:val="24"/>
                <w:szCs w:val="24"/>
                <w:lang w:eastAsia="en-GB"/>
              </w:rPr>
            </w:pPr>
            <w:r w:rsidRPr="002F4C7A">
              <w:rPr>
                <w:rFonts w:ascii="Arial" w:eastAsia="Times New Roman" w:hAnsi="Arial" w:cs="Arial"/>
                <w:b/>
                <w:sz w:val="24"/>
                <w:szCs w:val="24"/>
                <w:lang w:eastAsia="en-GB"/>
              </w:rPr>
              <w:t>Activity</w:t>
            </w:r>
          </w:p>
        </w:tc>
        <w:tc>
          <w:tcPr>
            <w:tcW w:w="39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b/>
                <w:sz w:val="24"/>
                <w:szCs w:val="24"/>
                <w:lang w:eastAsia="en-GB"/>
              </w:rPr>
            </w:pPr>
            <w:r w:rsidRPr="002F4C7A">
              <w:rPr>
                <w:rFonts w:ascii="Arial" w:eastAsia="Times New Roman" w:hAnsi="Arial" w:cs="Arial"/>
                <w:b/>
                <w:sz w:val="24"/>
                <w:szCs w:val="24"/>
                <w:lang w:eastAsia="en-GB"/>
              </w:rPr>
              <w:t>Evidence that supports this approach</w:t>
            </w:r>
          </w:p>
        </w:tc>
      </w:tr>
      <w:tr w:rsidR="00ED50F5" w:rsidRPr="002F4C7A" w:rsidTr="0044301A">
        <w:tc>
          <w:tcPr>
            <w:tcW w:w="2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50F5" w:rsidRPr="002F4C7A" w:rsidRDefault="00ED50F5" w:rsidP="00B75FE9">
            <w:pPr>
              <w:suppressAutoHyphens/>
              <w:autoSpaceDN w:val="0"/>
              <w:spacing w:before="60" w:after="60" w:line="240" w:lineRule="auto"/>
              <w:ind w:left="57" w:right="57"/>
              <w:rPr>
                <w:rFonts w:ascii="Arial" w:eastAsia="Times New Roman" w:hAnsi="Arial" w:cs="Arial"/>
                <w:i/>
                <w:sz w:val="24"/>
                <w:szCs w:val="24"/>
                <w:lang w:eastAsia="en-GB"/>
              </w:rPr>
            </w:pPr>
            <w:r w:rsidRPr="002F4C7A">
              <w:rPr>
                <w:rFonts w:ascii="Arial" w:eastAsia="Times New Roman" w:hAnsi="Arial" w:cs="Arial"/>
                <w:i/>
                <w:sz w:val="24"/>
                <w:szCs w:val="24"/>
                <w:lang w:eastAsia="en-GB"/>
              </w:rPr>
              <w:t>Courses for parents</w:t>
            </w:r>
          </w:p>
        </w:tc>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1137" w:rsidRDefault="00ED50F5" w:rsidP="00E51137">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 xml:space="preserve">Endowment Foundation Research on Parental </w:t>
            </w:r>
            <w:r w:rsidRPr="002F4C7A">
              <w:rPr>
                <w:rFonts w:ascii="Arial" w:eastAsia="Times New Roman" w:hAnsi="Arial" w:cs="Arial"/>
                <w:sz w:val="24"/>
                <w:szCs w:val="24"/>
                <w:lang w:eastAsia="en-GB"/>
              </w:rPr>
              <w:lastRenderedPageBreak/>
              <w:t>Engagement: Moderate impact for moderate cost based on moderate research.</w:t>
            </w:r>
            <w:r w:rsidR="00E51137">
              <w:rPr>
                <w:rFonts w:ascii="Arial" w:eastAsia="Times New Roman" w:hAnsi="Arial" w:cs="Arial"/>
                <w:sz w:val="24"/>
                <w:szCs w:val="24"/>
                <w:lang w:eastAsia="en-GB"/>
              </w:rPr>
              <w:t xml:space="preserve"> Sutton trust </w:t>
            </w:r>
          </w:p>
          <w:p w:rsidR="00ED50F5" w:rsidRPr="002F4C7A" w:rsidRDefault="00E51137" w:rsidP="00E51137">
            <w:pPr>
              <w:suppressAutoHyphens/>
              <w:autoSpaceDN w:val="0"/>
              <w:spacing w:before="60" w:after="60" w:line="240" w:lineRule="auto"/>
              <w:ind w:left="57" w:right="57"/>
              <w:rPr>
                <w:rFonts w:ascii="Arial" w:eastAsia="Times New Roman" w:hAnsi="Arial" w:cs="Arial"/>
                <w:sz w:val="24"/>
                <w:szCs w:val="24"/>
                <w:lang w:eastAsia="en-GB"/>
              </w:rPr>
            </w:pPr>
            <w:r>
              <w:rPr>
                <w:rFonts w:ascii="Arial" w:eastAsia="Times New Roman" w:hAnsi="Arial" w:cs="Arial"/>
                <w:sz w:val="24"/>
                <w:szCs w:val="24"/>
                <w:lang w:eastAsia="en-GB"/>
              </w:rPr>
              <w:t>Parental engagement fund 2018 report</w:t>
            </w:r>
          </w:p>
        </w:tc>
      </w:tr>
    </w:tbl>
    <w:p w:rsidR="00B75FE9" w:rsidRPr="002F4C7A" w:rsidRDefault="00B75FE9" w:rsidP="00B75FE9">
      <w:pPr>
        <w:spacing w:after="0" w:line="240" w:lineRule="auto"/>
        <w:rPr>
          <w:rFonts w:ascii="Arial" w:eastAsia="Times New Roman" w:hAnsi="Arial" w:cs="Arial"/>
          <w:b/>
          <w:sz w:val="24"/>
          <w:szCs w:val="24"/>
          <w:lang w:eastAsia="zh-CN"/>
        </w:rPr>
      </w:pPr>
    </w:p>
    <w:p w:rsidR="00B75FE9" w:rsidRPr="002F4C7A" w:rsidRDefault="00B75FE9" w:rsidP="00B75FE9">
      <w:pPr>
        <w:spacing w:after="0" w:line="240" w:lineRule="auto"/>
        <w:rPr>
          <w:rFonts w:ascii="Arial" w:eastAsia="Times New Roman" w:hAnsi="Arial" w:cs="Arial"/>
          <w:b/>
          <w:sz w:val="24"/>
          <w:szCs w:val="24"/>
          <w:lang w:eastAsia="zh-CN"/>
        </w:rPr>
      </w:pPr>
      <w:r w:rsidRPr="002F4C7A">
        <w:rPr>
          <w:rFonts w:ascii="Arial" w:eastAsia="Times New Roman" w:hAnsi="Arial" w:cs="Arial"/>
          <w:b/>
          <w:sz w:val="24"/>
          <w:szCs w:val="24"/>
          <w:lang w:eastAsia="zh-CN"/>
        </w:rPr>
        <w:t>Wider strategies (for example and where applicable, Health and Well-being, Curriculum and Qualifications, Leadership and Raising Aspirations)</w:t>
      </w:r>
    </w:p>
    <w:p w:rsidR="00B75FE9" w:rsidRPr="002F4C7A" w:rsidRDefault="00B75FE9" w:rsidP="00B75FE9">
      <w:pPr>
        <w:spacing w:before="240" w:after="120" w:line="240" w:lineRule="auto"/>
        <w:rPr>
          <w:rFonts w:ascii="Arial" w:eastAsia="Times New Roman" w:hAnsi="Arial" w:cs="Arial"/>
          <w:sz w:val="24"/>
          <w:szCs w:val="24"/>
          <w:lang w:eastAsia="zh-CN"/>
        </w:rPr>
      </w:pPr>
      <w:r w:rsidRPr="002F4C7A">
        <w:rPr>
          <w:rFonts w:ascii="Arial" w:eastAsia="Times New Roman" w:hAnsi="Arial" w:cs="Arial"/>
          <w:sz w:val="24"/>
          <w:szCs w:val="24"/>
          <w:lang w:eastAsia="zh-CN"/>
        </w:rPr>
        <w:t>Budgeted cost: £</w:t>
      </w:r>
      <w:r w:rsidR="00241E16">
        <w:rPr>
          <w:rFonts w:ascii="Arial" w:eastAsia="Times New Roman" w:hAnsi="Arial" w:cs="Arial"/>
          <w:sz w:val="24"/>
          <w:szCs w:val="24"/>
          <w:lang w:eastAsia="zh-CN"/>
        </w:rPr>
        <w:t>17 000</w:t>
      </w:r>
    </w:p>
    <w:tbl>
      <w:tblPr>
        <w:tblW w:w="3603" w:type="pct"/>
        <w:tblCellMar>
          <w:left w:w="10" w:type="dxa"/>
          <w:right w:w="10" w:type="dxa"/>
        </w:tblCellMar>
        <w:tblLook w:val="04A0" w:firstRow="1" w:lastRow="0" w:firstColumn="1" w:lastColumn="0" w:noHBand="0" w:noVBand="1"/>
      </w:tblPr>
      <w:tblGrid>
        <w:gridCol w:w="2561"/>
        <w:gridCol w:w="3936"/>
      </w:tblGrid>
      <w:tr w:rsidR="00B75FE9" w:rsidRPr="002F4C7A" w:rsidTr="001B10B3">
        <w:tc>
          <w:tcPr>
            <w:tcW w:w="235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b/>
                <w:sz w:val="24"/>
                <w:szCs w:val="24"/>
                <w:lang w:eastAsia="en-GB"/>
              </w:rPr>
            </w:pPr>
            <w:r w:rsidRPr="002F4C7A">
              <w:rPr>
                <w:rFonts w:ascii="Arial" w:eastAsia="Times New Roman" w:hAnsi="Arial" w:cs="Arial"/>
                <w:b/>
                <w:sz w:val="24"/>
                <w:szCs w:val="24"/>
                <w:lang w:eastAsia="en-GB"/>
              </w:rPr>
              <w:t>Activity</w:t>
            </w:r>
          </w:p>
        </w:tc>
        <w:tc>
          <w:tcPr>
            <w:tcW w:w="362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b/>
                <w:sz w:val="24"/>
                <w:szCs w:val="24"/>
                <w:lang w:eastAsia="en-GB"/>
              </w:rPr>
            </w:pPr>
            <w:r w:rsidRPr="002F4C7A">
              <w:rPr>
                <w:rFonts w:ascii="Arial" w:eastAsia="Times New Roman" w:hAnsi="Arial" w:cs="Arial"/>
                <w:b/>
                <w:sz w:val="24"/>
                <w:szCs w:val="24"/>
                <w:lang w:eastAsia="en-GB"/>
              </w:rPr>
              <w:t>Evidence that supports this approach</w:t>
            </w:r>
          </w:p>
        </w:tc>
      </w:tr>
      <w:tr w:rsidR="00B75FE9" w:rsidRPr="002F4C7A" w:rsidTr="001B10B3">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775AA9" w:rsidP="00F54CF3">
            <w:pPr>
              <w:suppressAutoHyphens/>
              <w:autoSpaceDN w:val="0"/>
              <w:spacing w:before="60" w:after="60" w:line="240" w:lineRule="auto"/>
              <w:ind w:right="57"/>
              <w:rPr>
                <w:rFonts w:ascii="Arial" w:eastAsia="Times New Roman" w:hAnsi="Arial" w:cs="Arial"/>
                <w:sz w:val="24"/>
                <w:szCs w:val="24"/>
                <w:lang w:eastAsia="en-GB"/>
              </w:rPr>
            </w:pPr>
            <w:r w:rsidRPr="002F4C7A">
              <w:rPr>
                <w:rFonts w:ascii="Arial" w:eastAsia="Times New Roman" w:hAnsi="Arial" w:cs="Arial"/>
                <w:sz w:val="24"/>
                <w:szCs w:val="24"/>
                <w:lang w:eastAsia="en-GB"/>
              </w:rPr>
              <w:t>Children to learn with high quality resources and to be given a wide range of experiences to support raising aspirations.</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775AA9"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Brighton and Hove City Council:</w:t>
            </w:r>
          </w:p>
          <w:p w:rsidR="00775AA9" w:rsidRDefault="00775AA9" w:rsidP="00937A1D">
            <w:pPr>
              <w:suppressAutoHyphens/>
              <w:autoSpaceDN w:val="0"/>
              <w:spacing w:before="60" w:after="60" w:line="240" w:lineRule="auto"/>
              <w:ind w:left="57" w:right="57"/>
              <w:rPr>
                <w:rFonts w:ascii="Arial" w:hAnsi="Arial" w:cs="Arial"/>
                <w:color w:val="666666"/>
                <w:sz w:val="24"/>
                <w:szCs w:val="24"/>
                <w:shd w:val="clear" w:color="auto" w:fill="FFFFFF"/>
              </w:rPr>
            </w:pPr>
            <w:r w:rsidRPr="002F4C7A">
              <w:rPr>
                <w:rFonts w:ascii="Arial" w:hAnsi="Arial" w:cs="Arial"/>
                <w:color w:val="666666"/>
                <w:sz w:val="24"/>
                <w:szCs w:val="24"/>
                <w:shd w:val="clear" w:color="auto" w:fill="FFFFFF"/>
              </w:rPr>
              <w:t>Research points to the potential benefits of developing and supporting children’s sense of motivation, self-efficacy, and confidence, and of raising their aspirations through family-based, school-based, and community-based activities.</w:t>
            </w:r>
          </w:p>
          <w:p w:rsidR="00937A1D" w:rsidRDefault="00937A1D" w:rsidP="00937A1D">
            <w:pPr>
              <w:suppressAutoHyphens/>
              <w:autoSpaceDN w:val="0"/>
              <w:spacing w:before="60" w:after="60" w:line="240" w:lineRule="auto"/>
              <w:ind w:left="57" w:right="57"/>
              <w:rPr>
                <w:rFonts w:ascii="Arial" w:hAnsi="Arial" w:cs="Arial"/>
                <w:color w:val="666666"/>
                <w:sz w:val="24"/>
                <w:szCs w:val="24"/>
                <w:shd w:val="clear" w:color="auto" w:fill="FFFFFF"/>
              </w:rPr>
            </w:pPr>
            <w:r w:rsidRPr="00937A1D">
              <w:rPr>
                <w:rFonts w:ascii="Arial" w:hAnsi="Arial" w:cs="Arial"/>
                <w:sz w:val="24"/>
                <w:szCs w:val="24"/>
                <w:shd w:val="clear" w:color="auto" w:fill="FFFFFF"/>
              </w:rPr>
              <w:t>Estyn</w:t>
            </w:r>
            <w:r>
              <w:rPr>
                <w:rFonts w:ascii="Arial" w:hAnsi="Arial" w:cs="Arial"/>
                <w:color w:val="666666"/>
                <w:sz w:val="24"/>
                <w:szCs w:val="24"/>
                <w:shd w:val="clear" w:color="auto" w:fill="FFFFFF"/>
              </w:rPr>
              <w:t xml:space="preserve"> Effective practice </w:t>
            </w:r>
          </w:p>
          <w:p w:rsidR="00937A1D" w:rsidRDefault="00937A1D" w:rsidP="00937A1D">
            <w:pPr>
              <w:suppressAutoHyphens/>
              <w:autoSpaceDN w:val="0"/>
              <w:spacing w:before="60" w:after="60" w:line="240" w:lineRule="auto"/>
              <w:ind w:left="57" w:right="57"/>
              <w:rPr>
                <w:rFonts w:ascii="Arial" w:hAnsi="Arial" w:cs="Arial"/>
                <w:color w:val="666666"/>
                <w:sz w:val="24"/>
                <w:szCs w:val="24"/>
                <w:shd w:val="clear" w:color="auto" w:fill="FFFFFF"/>
              </w:rPr>
            </w:pPr>
            <w:r>
              <w:rPr>
                <w:rFonts w:ascii="Arial" w:hAnsi="Arial" w:cs="Arial"/>
                <w:color w:val="666666"/>
                <w:sz w:val="24"/>
                <w:szCs w:val="24"/>
                <w:shd w:val="clear" w:color="auto" w:fill="FFFFFF"/>
              </w:rPr>
              <w:t xml:space="preserve">Building a rich learning environment </w:t>
            </w:r>
          </w:p>
          <w:p w:rsidR="00937A1D" w:rsidRPr="002F4C7A" w:rsidRDefault="00937A1D" w:rsidP="00937A1D">
            <w:pPr>
              <w:shd w:val="clear" w:color="auto" w:fill="F1F2F2"/>
              <w:spacing w:after="150" w:line="240" w:lineRule="auto"/>
              <w:outlineLvl w:val="1"/>
              <w:rPr>
                <w:rFonts w:ascii="Arial" w:eastAsia="Times New Roman" w:hAnsi="Arial" w:cs="Arial"/>
                <w:sz w:val="24"/>
                <w:szCs w:val="24"/>
                <w:lang w:eastAsia="en-GB"/>
              </w:rPr>
            </w:pPr>
          </w:p>
        </w:tc>
      </w:tr>
      <w:tr w:rsidR="00B75FE9" w:rsidRPr="002F4C7A" w:rsidTr="001B10B3">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775AA9" w:rsidP="00B75FE9">
            <w:pPr>
              <w:suppressAutoHyphens/>
              <w:autoSpaceDN w:val="0"/>
              <w:spacing w:before="60" w:after="60" w:line="240" w:lineRule="auto"/>
              <w:ind w:left="57" w:right="57"/>
              <w:rPr>
                <w:rFonts w:ascii="Arial" w:eastAsia="Times New Roman" w:hAnsi="Arial" w:cs="Arial"/>
                <w:i/>
                <w:sz w:val="24"/>
                <w:szCs w:val="24"/>
                <w:lang w:eastAsia="en-GB"/>
              </w:rPr>
            </w:pPr>
            <w:r w:rsidRPr="002F4C7A">
              <w:rPr>
                <w:rFonts w:ascii="Arial" w:eastAsia="Times New Roman" w:hAnsi="Arial" w:cs="Arial"/>
                <w:i/>
                <w:sz w:val="24"/>
                <w:szCs w:val="24"/>
                <w:lang w:eastAsia="en-GB"/>
              </w:rPr>
              <w:t xml:space="preserve">Working towards the </w:t>
            </w:r>
            <w:r w:rsidR="0044301A">
              <w:rPr>
                <w:rFonts w:ascii="Arial" w:eastAsia="Times New Roman" w:hAnsi="Arial" w:cs="Arial"/>
                <w:i/>
                <w:sz w:val="24"/>
                <w:szCs w:val="24"/>
                <w:lang w:eastAsia="en-GB"/>
              </w:rPr>
              <w:t xml:space="preserve">International </w:t>
            </w:r>
            <w:r w:rsidRPr="002F4C7A">
              <w:rPr>
                <w:rFonts w:ascii="Arial" w:eastAsia="Times New Roman" w:hAnsi="Arial" w:cs="Arial"/>
                <w:i/>
                <w:sz w:val="24"/>
                <w:szCs w:val="24"/>
                <w:lang w:eastAsia="en-GB"/>
              </w:rPr>
              <w:t>Nurturing School Award</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Default="00ED50F5" w:rsidP="00ED50F5">
            <w:pPr>
              <w:suppressAutoHyphens/>
              <w:autoSpaceDN w:val="0"/>
              <w:spacing w:before="60" w:after="60" w:line="240" w:lineRule="auto"/>
              <w:ind w:right="57"/>
              <w:rPr>
                <w:sz w:val="24"/>
                <w:szCs w:val="24"/>
              </w:rPr>
            </w:pPr>
            <w:r w:rsidRPr="002F4C7A">
              <w:rPr>
                <w:rFonts w:ascii="Arial" w:eastAsia="Times New Roman" w:hAnsi="Arial" w:cs="Arial"/>
                <w:sz w:val="24"/>
                <w:szCs w:val="24"/>
                <w:lang w:eastAsia="en-GB"/>
              </w:rPr>
              <w:t>Nurture UK: t</w:t>
            </w:r>
            <w:r w:rsidRPr="002F4C7A">
              <w:rPr>
                <w:sz w:val="24"/>
                <w:szCs w:val="24"/>
              </w:rPr>
              <w:t>o ensure that every disadvantaged or disengaged child has access to a nurturing intervention to equip them with the skills and resilience they need to make the most of learning and school.</w:t>
            </w:r>
          </w:p>
          <w:p w:rsidR="00937A1D" w:rsidRPr="00937A1D" w:rsidRDefault="00937A1D" w:rsidP="00ED50F5">
            <w:pPr>
              <w:suppressAutoHyphens/>
              <w:autoSpaceDN w:val="0"/>
              <w:spacing w:before="60" w:after="60" w:line="240" w:lineRule="auto"/>
              <w:ind w:right="57"/>
              <w:rPr>
                <w:rFonts w:ascii="Arial" w:hAnsi="Arial" w:cs="Arial"/>
                <w:sz w:val="24"/>
                <w:szCs w:val="24"/>
              </w:rPr>
            </w:pPr>
            <w:r w:rsidRPr="00937A1D">
              <w:rPr>
                <w:rFonts w:ascii="Arial" w:hAnsi="Arial" w:cs="Arial"/>
                <w:sz w:val="24"/>
                <w:szCs w:val="24"/>
              </w:rPr>
              <w:t xml:space="preserve">Estyn </w:t>
            </w:r>
          </w:p>
          <w:p w:rsidR="00937A1D" w:rsidRDefault="00937A1D" w:rsidP="00ED50F5">
            <w:pPr>
              <w:suppressAutoHyphens/>
              <w:autoSpaceDN w:val="0"/>
              <w:spacing w:before="60" w:after="60" w:line="240" w:lineRule="auto"/>
              <w:ind w:right="57"/>
              <w:rPr>
                <w:sz w:val="24"/>
                <w:szCs w:val="24"/>
              </w:rPr>
            </w:pPr>
            <w:r>
              <w:rPr>
                <w:sz w:val="24"/>
                <w:szCs w:val="24"/>
              </w:rPr>
              <w:t xml:space="preserve">Effective practice </w:t>
            </w:r>
          </w:p>
          <w:p w:rsidR="00937A1D" w:rsidRDefault="00937A1D" w:rsidP="00ED50F5">
            <w:pPr>
              <w:suppressAutoHyphens/>
              <w:autoSpaceDN w:val="0"/>
              <w:spacing w:before="60" w:after="60" w:line="240" w:lineRule="auto"/>
              <w:ind w:right="57"/>
              <w:rPr>
                <w:sz w:val="24"/>
                <w:szCs w:val="24"/>
              </w:rPr>
            </w:pPr>
            <w:r>
              <w:rPr>
                <w:sz w:val="24"/>
                <w:szCs w:val="24"/>
              </w:rPr>
              <w:t xml:space="preserve">Developing pupils social and emotional skills </w:t>
            </w:r>
          </w:p>
          <w:p w:rsidR="00937A1D" w:rsidRPr="002F4C7A" w:rsidRDefault="00937A1D" w:rsidP="00937A1D">
            <w:pPr>
              <w:shd w:val="clear" w:color="auto" w:fill="F1F2F2"/>
              <w:spacing w:after="150" w:line="240" w:lineRule="auto"/>
              <w:outlineLvl w:val="1"/>
              <w:rPr>
                <w:rFonts w:ascii="Arial" w:eastAsia="Times New Roman" w:hAnsi="Arial" w:cs="Arial"/>
                <w:sz w:val="24"/>
                <w:szCs w:val="24"/>
                <w:lang w:eastAsia="en-GB"/>
              </w:rPr>
            </w:pPr>
          </w:p>
        </w:tc>
      </w:tr>
    </w:tbl>
    <w:p w:rsidR="00B75FE9" w:rsidRPr="002F4C7A" w:rsidRDefault="00B75FE9" w:rsidP="00B75FE9">
      <w:pPr>
        <w:spacing w:before="240" w:after="0" w:line="240" w:lineRule="auto"/>
        <w:rPr>
          <w:rFonts w:ascii="Arial" w:eastAsia="Times New Roman" w:hAnsi="Arial" w:cs="Arial"/>
          <w:b/>
          <w:bCs/>
          <w:sz w:val="24"/>
          <w:szCs w:val="24"/>
          <w:lang w:eastAsia="zh-CN"/>
        </w:rPr>
      </w:pPr>
    </w:p>
    <w:p w:rsidR="00B75FE9" w:rsidRPr="002F4C7A" w:rsidRDefault="00B75FE9" w:rsidP="00B75FE9">
      <w:pPr>
        <w:spacing w:after="0" w:line="240" w:lineRule="auto"/>
        <w:rPr>
          <w:rFonts w:ascii="Arial" w:eastAsia="Times New Roman" w:hAnsi="Arial" w:cs="Arial"/>
          <w:sz w:val="24"/>
          <w:szCs w:val="24"/>
          <w:lang w:eastAsia="zh-CN"/>
        </w:rPr>
      </w:pPr>
      <w:r w:rsidRPr="002F4C7A">
        <w:rPr>
          <w:rFonts w:ascii="Arial" w:eastAsia="Times New Roman" w:hAnsi="Arial" w:cs="Arial"/>
          <w:b/>
          <w:bCs/>
          <w:sz w:val="24"/>
          <w:szCs w:val="24"/>
          <w:lang w:eastAsia="zh-CN"/>
        </w:rPr>
        <w:t>Total budgeted cost: £</w:t>
      </w:r>
      <w:r w:rsidR="00B748D0" w:rsidRPr="002F4C7A">
        <w:rPr>
          <w:rFonts w:ascii="Arial" w:eastAsia="Times New Roman" w:hAnsi="Arial" w:cs="Arial"/>
          <w:b/>
          <w:bCs/>
          <w:sz w:val="24"/>
          <w:szCs w:val="24"/>
          <w:lang w:eastAsia="zh-CN"/>
        </w:rPr>
        <w:t>2</w:t>
      </w:r>
      <w:r w:rsidR="00961716">
        <w:rPr>
          <w:rFonts w:ascii="Arial" w:eastAsia="Times New Roman" w:hAnsi="Arial" w:cs="Arial"/>
          <w:b/>
          <w:bCs/>
          <w:sz w:val="24"/>
          <w:szCs w:val="24"/>
          <w:lang w:eastAsia="zh-CN"/>
        </w:rPr>
        <w:t>49 550</w:t>
      </w:r>
    </w:p>
    <w:p w:rsidR="00B75FE9" w:rsidRPr="002F4C7A" w:rsidRDefault="00B75FE9" w:rsidP="00B75FE9">
      <w:pPr>
        <w:keepNext/>
        <w:spacing w:before="240" w:after="60" w:line="240" w:lineRule="auto"/>
        <w:outlineLvl w:val="0"/>
        <w:rPr>
          <w:rFonts w:ascii="Arial" w:eastAsia="Times New Roman" w:hAnsi="Arial" w:cs="Arial"/>
          <w:b/>
          <w:bCs/>
          <w:kern w:val="32"/>
          <w:sz w:val="24"/>
          <w:szCs w:val="24"/>
          <w:lang w:eastAsia="zh-CN"/>
        </w:rPr>
      </w:pPr>
      <w:r w:rsidRPr="002F4C7A">
        <w:rPr>
          <w:rFonts w:ascii="Arial" w:eastAsia="Times New Roman" w:hAnsi="Arial" w:cs="Arial"/>
          <w:b/>
          <w:bCs/>
          <w:kern w:val="32"/>
          <w:sz w:val="24"/>
          <w:szCs w:val="24"/>
          <w:lang w:eastAsia="zh-CN"/>
        </w:rPr>
        <w:lastRenderedPageBreak/>
        <w:t>Part B: Review of outcomes in the previous academic year</w:t>
      </w:r>
    </w:p>
    <w:p w:rsidR="00B75FE9" w:rsidRPr="002F4C7A" w:rsidRDefault="00B75FE9" w:rsidP="00B75FE9">
      <w:pPr>
        <w:keepNext/>
        <w:spacing w:before="240" w:after="60" w:line="240" w:lineRule="auto"/>
        <w:outlineLvl w:val="1"/>
        <w:rPr>
          <w:rFonts w:ascii="Arial" w:eastAsiaTheme="majorEastAsia" w:hAnsi="Arial" w:cs="Arial"/>
          <w:b/>
          <w:bCs/>
          <w:i/>
          <w:iCs/>
          <w:sz w:val="24"/>
          <w:szCs w:val="24"/>
          <w:lang w:eastAsia="zh-CN"/>
        </w:rPr>
      </w:pPr>
      <w:r w:rsidRPr="002F4C7A">
        <w:rPr>
          <w:rFonts w:ascii="Arial" w:eastAsiaTheme="majorEastAsia" w:hAnsi="Arial" w:cs="Arial"/>
          <w:b/>
          <w:bCs/>
          <w:i/>
          <w:iCs/>
          <w:sz w:val="24"/>
          <w:szCs w:val="24"/>
          <w:lang w:eastAsia="zh-CN"/>
        </w:rPr>
        <w:t>PDG outcomes</w:t>
      </w:r>
    </w:p>
    <w:p w:rsidR="00B75FE9" w:rsidRPr="002F4C7A" w:rsidRDefault="00B75FE9" w:rsidP="00B75FE9">
      <w:pPr>
        <w:spacing w:after="0" w:line="240" w:lineRule="auto"/>
        <w:rPr>
          <w:rFonts w:ascii="Arial" w:eastAsia="Times New Roman" w:hAnsi="Arial" w:cs="Arial"/>
          <w:sz w:val="24"/>
          <w:szCs w:val="24"/>
          <w:lang w:eastAsia="zh-CN"/>
        </w:rPr>
      </w:pPr>
      <w:r w:rsidRPr="002F4C7A">
        <w:rPr>
          <w:rFonts w:ascii="Arial" w:eastAsia="Times New Roman" w:hAnsi="Arial" w:cs="Arial"/>
          <w:sz w:val="24"/>
          <w:szCs w:val="24"/>
          <w:lang w:eastAsia="zh-CN"/>
        </w:rPr>
        <w:t>This details the impact that our PDG activity had on pupils in the 202</w:t>
      </w:r>
      <w:r w:rsidR="00961716">
        <w:rPr>
          <w:rFonts w:ascii="Arial" w:eastAsia="Times New Roman" w:hAnsi="Arial" w:cs="Arial"/>
          <w:sz w:val="24"/>
          <w:szCs w:val="24"/>
          <w:lang w:eastAsia="zh-CN"/>
        </w:rPr>
        <w:t>3</w:t>
      </w:r>
      <w:r w:rsidRPr="002F4C7A">
        <w:rPr>
          <w:rFonts w:ascii="Arial" w:eastAsia="Times New Roman" w:hAnsi="Arial" w:cs="Arial"/>
          <w:sz w:val="24"/>
          <w:szCs w:val="24"/>
          <w:lang w:eastAsia="zh-CN"/>
        </w:rPr>
        <w:t xml:space="preserve"> to 202</w:t>
      </w:r>
      <w:r w:rsidR="00961716">
        <w:rPr>
          <w:rFonts w:ascii="Arial" w:eastAsia="Times New Roman" w:hAnsi="Arial" w:cs="Arial"/>
          <w:sz w:val="24"/>
          <w:szCs w:val="24"/>
          <w:lang w:eastAsia="zh-CN"/>
        </w:rPr>
        <w:t>4</w:t>
      </w:r>
      <w:r w:rsidR="0044301A">
        <w:rPr>
          <w:rFonts w:ascii="Arial" w:eastAsia="Times New Roman" w:hAnsi="Arial" w:cs="Arial"/>
          <w:sz w:val="24"/>
          <w:szCs w:val="24"/>
          <w:lang w:eastAsia="zh-CN"/>
        </w:rPr>
        <w:t xml:space="preserve"> </w:t>
      </w:r>
      <w:r w:rsidRPr="002F4C7A">
        <w:rPr>
          <w:rFonts w:ascii="Arial" w:eastAsia="Times New Roman" w:hAnsi="Arial" w:cs="Arial"/>
          <w:sz w:val="24"/>
          <w:szCs w:val="24"/>
          <w:lang w:eastAsia="zh-CN"/>
        </w:rPr>
        <w:t xml:space="preserve">academic year. </w:t>
      </w:r>
    </w:p>
    <w:p w:rsidR="00B748D0" w:rsidRPr="002F4C7A" w:rsidRDefault="00B748D0" w:rsidP="00B75FE9">
      <w:pPr>
        <w:spacing w:after="0" w:line="240" w:lineRule="auto"/>
        <w:rPr>
          <w:rFonts w:ascii="Arial" w:eastAsia="Times New Roman" w:hAnsi="Arial" w:cs="Arial"/>
          <w:sz w:val="24"/>
          <w:szCs w:val="24"/>
          <w:lang w:eastAsia="zh-CN"/>
        </w:rPr>
      </w:pPr>
    </w:p>
    <w:tbl>
      <w:tblPr>
        <w:tblStyle w:val="TableGrid"/>
        <w:tblW w:w="0" w:type="auto"/>
        <w:tblLook w:val="04A0" w:firstRow="1" w:lastRow="0" w:firstColumn="1" w:lastColumn="0" w:noHBand="0" w:noVBand="1"/>
      </w:tblPr>
      <w:tblGrid>
        <w:gridCol w:w="8302"/>
      </w:tblGrid>
      <w:tr w:rsidR="00B748D0" w:rsidRPr="002F4C7A" w:rsidTr="003C3992">
        <w:trPr>
          <w:trHeight w:val="274"/>
        </w:trPr>
        <w:tc>
          <w:tcPr>
            <w:tcW w:w="8302" w:type="dxa"/>
          </w:tcPr>
          <w:p w:rsidR="00B748D0" w:rsidRDefault="0044301A" w:rsidP="002F4C7A">
            <w:pPr>
              <w:pStyle w:val="NoSpacing"/>
              <w:rPr>
                <w:rStyle w:val="normaltextrun"/>
                <w:rFonts w:ascii="Arial" w:hAnsi="Arial" w:cs="Arial"/>
                <w:sz w:val="24"/>
                <w:szCs w:val="24"/>
                <w:bdr w:val="none" w:sz="0" w:space="0" w:color="auto" w:frame="1"/>
              </w:rPr>
            </w:pPr>
            <w:r>
              <w:rPr>
                <w:rStyle w:val="normaltextrun"/>
                <w:rFonts w:ascii="Arial" w:hAnsi="Arial" w:cs="Arial"/>
                <w:sz w:val="24"/>
                <w:szCs w:val="24"/>
                <w:bdr w:val="none" w:sz="0" w:space="0" w:color="auto" w:frame="1"/>
              </w:rPr>
              <w:t>Most</w:t>
            </w:r>
            <w:r w:rsidR="00B748D0" w:rsidRPr="002F4C7A">
              <w:rPr>
                <w:rStyle w:val="normaltextrun"/>
                <w:rFonts w:ascii="Arial" w:hAnsi="Arial" w:cs="Arial"/>
                <w:sz w:val="24"/>
                <w:szCs w:val="24"/>
                <w:bdr w:val="none" w:sz="0" w:space="0" w:color="auto" w:frame="1"/>
              </w:rPr>
              <w:t xml:space="preserve"> children made appropriate or better progress. </w:t>
            </w:r>
            <w:r w:rsidR="00B748D0" w:rsidRPr="00961716">
              <w:rPr>
                <w:rStyle w:val="normaltextrun"/>
                <w:rFonts w:ascii="Arial" w:hAnsi="Arial" w:cs="Arial"/>
                <w:sz w:val="24"/>
                <w:szCs w:val="24"/>
                <w:bdr w:val="none" w:sz="0" w:space="0" w:color="auto" w:frame="1"/>
              </w:rPr>
              <w:t xml:space="preserve">A </w:t>
            </w:r>
            <w:r w:rsidR="00961716">
              <w:rPr>
                <w:rStyle w:val="normaltextrun"/>
                <w:rFonts w:ascii="Arial" w:hAnsi="Arial" w:cs="Arial"/>
                <w:sz w:val="24"/>
                <w:szCs w:val="24"/>
                <w:bdr w:val="none" w:sz="0" w:space="0" w:color="auto" w:frame="1"/>
              </w:rPr>
              <w:t>minority of</w:t>
            </w:r>
            <w:r w:rsidR="00B748D0" w:rsidRPr="00961716">
              <w:rPr>
                <w:rStyle w:val="normaltextrun"/>
                <w:rFonts w:ascii="Arial" w:hAnsi="Arial" w:cs="Arial"/>
                <w:sz w:val="24"/>
                <w:szCs w:val="24"/>
                <w:bdr w:val="none" w:sz="0" w:space="0" w:color="auto" w:frame="1"/>
              </w:rPr>
              <w:t xml:space="preserve"> children made better than expected progress.</w:t>
            </w:r>
          </w:p>
          <w:p w:rsidR="00961716" w:rsidRDefault="00961716" w:rsidP="002F4C7A">
            <w:pPr>
              <w:pStyle w:val="NoSpacing"/>
              <w:rPr>
                <w:rStyle w:val="normaltextrun"/>
                <w:rFonts w:ascii="Arial" w:hAnsi="Arial" w:cs="Arial"/>
                <w:sz w:val="24"/>
                <w:szCs w:val="24"/>
                <w:bdr w:val="none" w:sz="0" w:space="0" w:color="auto" w:frame="1"/>
              </w:rPr>
            </w:pPr>
          </w:p>
          <w:p w:rsidR="00961716" w:rsidRDefault="00961716" w:rsidP="00961716">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Nurture:</w:t>
            </w:r>
          </w:p>
          <w:p w:rsidR="00961716" w:rsidRDefault="00961716" w:rsidP="0096171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Daily greetings and check in are used consistently across the school. The children value this and know that if they are feeling sad, their teacher will speak to them to help them. Worry boxes also support with this. </w:t>
            </w:r>
            <w:r>
              <w:rPr>
                <w:rStyle w:val="eop"/>
                <w:rFonts w:ascii="Arial" w:hAnsi="Arial" w:cs="Arial"/>
              </w:rPr>
              <w:t> </w:t>
            </w:r>
          </w:p>
          <w:p w:rsidR="00961716" w:rsidRDefault="00961716" w:rsidP="0096171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961716" w:rsidRDefault="00961716" w:rsidP="0096171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Children are participating well in Circles and there is evidence of the mutual respect that has been built between teachers and children. Nearly all children engage positively in these sessions. Class teachers are effectively adapting Circle plans to meet the needs of their cohort.</w:t>
            </w:r>
            <w:r>
              <w:rPr>
                <w:rStyle w:val="eop"/>
                <w:rFonts w:ascii="Arial" w:hAnsi="Arial" w:cs="Arial"/>
              </w:rPr>
              <w:t> </w:t>
            </w:r>
          </w:p>
          <w:p w:rsidR="00961716" w:rsidRDefault="00961716" w:rsidP="0096171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961716" w:rsidRDefault="00961716" w:rsidP="0096171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In Years 3 – 6, children talk about their visual timetables and how these have a positive impact on them; they like to know what is happening and this makes them feel good. </w:t>
            </w:r>
            <w:r>
              <w:rPr>
                <w:rStyle w:val="eop"/>
                <w:rFonts w:ascii="Arial" w:hAnsi="Arial" w:cs="Arial"/>
              </w:rPr>
              <w:t> </w:t>
            </w:r>
          </w:p>
          <w:p w:rsidR="00961716" w:rsidRDefault="00961716" w:rsidP="0096171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961716" w:rsidRDefault="00961716" w:rsidP="0096171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All classrooms have become calmer visual environments with less clutter and less items hanging from the ceiling. This creates a more organised and purposeful learning environment. However, children from the Year 1 and 2 classes feel their classrooms can become messy and they don’t like this. </w:t>
            </w:r>
            <w:r>
              <w:rPr>
                <w:rStyle w:val="eop"/>
                <w:rFonts w:ascii="Arial" w:hAnsi="Arial" w:cs="Arial"/>
              </w:rPr>
              <w:t> </w:t>
            </w:r>
          </w:p>
          <w:p w:rsidR="00961716" w:rsidRDefault="00961716" w:rsidP="0096171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961716" w:rsidRDefault="00961716" w:rsidP="0096171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Children have the work they are most proud of displayed. In Year 2 they described this as they’re ‘inspirational work’. Nearly all children feel these values their work. </w:t>
            </w:r>
            <w:r>
              <w:rPr>
                <w:rStyle w:val="eop"/>
                <w:rFonts w:ascii="Arial" w:hAnsi="Arial" w:cs="Arial"/>
              </w:rPr>
              <w:t> </w:t>
            </w:r>
          </w:p>
          <w:p w:rsidR="00961716" w:rsidRDefault="00961716" w:rsidP="0096171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961716" w:rsidRDefault="00961716" w:rsidP="0096171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Nearly all children feel they have somewhere to take time out if they need it. </w:t>
            </w:r>
            <w:r>
              <w:rPr>
                <w:rStyle w:val="eop"/>
                <w:rFonts w:ascii="Arial" w:hAnsi="Arial" w:cs="Arial"/>
              </w:rPr>
              <w:t> </w:t>
            </w:r>
          </w:p>
          <w:p w:rsidR="00961716" w:rsidRDefault="00961716" w:rsidP="0096171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961716" w:rsidRPr="00961716" w:rsidRDefault="00961716" w:rsidP="00961716">
            <w:pPr>
              <w:pStyle w:val="paragraph"/>
              <w:spacing w:before="0" w:beforeAutospacing="0" w:after="0" w:afterAutospacing="0"/>
              <w:textAlignment w:val="baseline"/>
              <w:rPr>
                <w:rStyle w:val="normaltextrun"/>
                <w:rFonts w:ascii="Arial" w:hAnsi="Arial" w:cs="Arial"/>
              </w:rPr>
            </w:pPr>
            <w:r w:rsidRPr="00961716">
              <w:rPr>
                <w:rStyle w:val="normaltextrun"/>
                <w:rFonts w:ascii="Arial" w:hAnsi="Arial" w:cs="Arial"/>
              </w:rPr>
              <w:t>Teaching and Learning:</w:t>
            </w:r>
          </w:p>
          <w:p w:rsidR="00961716" w:rsidRPr="00961716" w:rsidRDefault="00961716" w:rsidP="00961716">
            <w:pPr>
              <w:pStyle w:val="paragraph"/>
              <w:spacing w:before="0" w:beforeAutospacing="0" w:after="0" w:afterAutospacing="0"/>
              <w:textAlignment w:val="baseline"/>
              <w:rPr>
                <w:rFonts w:ascii="Arial" w:hAnsi="Arial" w:cs="Arial"/>
                <w:sz w:val="18"/>
                <w:szCs w:val="18"/>
              </w:rPr>
            </w:pPr>
            <w:r w:rsidRPr="00961716">
              <w:rPr>
                <w:rStyle w:val="normaltextrun"/>
                <w:rFonts w:ascii="Arial" w:hAnsi="Arial" w:cs="Arial"/>
              </w:rPr>
              <w:t>Due to the various teaching methods used, nearly all children have a positive attitude towards their learning. Engagement levels are excellent across the school, this is supported by the regular interactions from the start of the lesson, between children and staff. E.g. through the use of the ‘no hands approach’ and using individual whiteboards to display answers.  Nearly all children are actively involved in learning throughout lessons. </w:t>
            </w:r>
            <w:r w:rsidRPr="00961716">
              <w:rPr>
                <w:rStyle w:val="eop"/>
                <w:rFonts w:ascii="Arial" w:hAnsi="Arial" w:cs="Arial"/>
              </w:rPr>
              <w:t> </w:t>
            </w:r>
          </w:p>
          <w:p w:rsidR="00961716" w:rsidRDefault="00961716" w:rsidP="0096171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961716" w:rsidRPr="00961716" w:rsidRDefault="00961716" w:rsidP="00961716">
            <w:pPr>
              <w:pStyle w:val="paragraph"/>
              <w:spacing w:before="0" w:beforeAutospacing="0" w:after="0" w:afterAutospacing="0"/>
              <w:textAlignment w:val="baseline"/>
              <w:rPr>
                <w:rFonts w:ascii="Arial" w:hAnsi="Arial" w:cs="Arial"/>
                <w:sz w:val="18"/>
                <w:szCs w:val="18"/>
              </w:rPr>
            </w:pPr>
            <w:r w:rsidRPr="00961716">
              <w:rPr>
                <w:rStyle w:val="normaltextrun"/>
                <w:rFonts w:ascii="Arial" w:hAnsi="Arial" w:cs="Arial"/>
              </w:rPr>
              <w:t>In most cases the children are being effectively supported to make appropriate progress in their learning. Where children are supported effectively there is clear differentiation that meets the needs and challenges all groups of children. However, in a few cases the more able are not sufficiently challenged. </w:t>
            </w:r>
            <w:r w:rsidRPr="00961716">
              <w:rPr>
                <w:rStyle w:val="eop"/>
                <w:rFonts w:ascii="Arial" w:hAnsi="Arial" w:cs="Arial"/>
              </w:rPr>
              <w:t> </w:t>
            </w:r>
          </w:p>
          <w:p w:rsidR="00961716" w:rsidRDefault="00961716" w:rsidP="0096171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961716" w:rsidRDefault="00961716" w:rsidP="0096171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lastRenderedPageBreak/>
              <w:t>During lessons, most teachers move learning on throughout the lesson with pit stops, questioning and peer collaboration. In most classes green for growth challenges are provided that further move the learning on. A wide range of resources are used to support understanding; most children know how and where to access these. Working walls are used to support all children in their learning. </w:t>
            </w:r>
            <w:r>
              <w:rPr>
                <w:rStyle w:val="eop"/>
                <w:rFonts w:ascii="Arial" w:hAnsi="Arial" w:cs="Arial"/>
              </w:rPr>
              <w:t> </w:t>
            </w:r>
          </w:p>
          <w:p w:rsidR="00961716" w:rsidRDefault="00961716" w:rsidP="0096171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961716" w:rsidRDefault="00961716" w:rsidP="0096171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TAs support groups of children effectively by leading highly differentiated activities. </w:t>
            </w:r>
            <w:r>
              <w:rPr>
                <w:rStyle w:val="eop"/>
                <w:rFonts w:ascii="Arial" w:hAnsi="Arial" w:cs="Arial"/>
              </w:rPr>
              <w:t> </w:t>
            </w:r>
          </w:p>
          <w:p w:rsidR="00961716" w:rsidRDefault="00961716" w:rsidP="0096171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961716" w:rsidRDefault="00961716" w:rsidP="0096171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In Years 1 and 2 strong progress has been made in the classroom organisation. Structures and routines are understood by most children, this is supporting a calmer learning environment. The outdoors is now better resourced with activities to support learning. </w:t>
            </w:r>
            <w:r>
              <w:rPr>
                <w:rStyle w:val="eop"/>
                <w:rFonts w:ascii="Arial" w:hAnsi="Arial" w:cs="Arial"/>
              </w:rPr>
              <w:t> </w:t>
            </w:r>
          </w:p>
          <w:p w:rsidR="00961716" w:rsidRDefault="00961716" w:rsidP="0096171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961716" w:rsidRDefault="00961716" w:rsidP="0096171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Technology is used effectively in nearly all classes to support learning.</w:t>
            </w:r>
          </w:p>
          <w:p w:rsidR="00961716" w:rsidRDefault="00961716" w:rsidP="00961716">
            <w:pPr>
              <w:pStyle w:val="paragraph"/>
              <w:spacing w:before="0" w:beforeAutospacing="0" w:after="0" w:afterAutospacing="0"/>
              <w:textAlignment w:val="baseline"/>
              <w:rPr>
                <w:rFonts w:ascii="Segoe UI" w:hAnsi="Segoe UI" w:cs="Segoe UI"/>
                <w:sz w:val="18"/>
                <w:szCs w:val="18"/>
              </w:rPr>
            </w:pPr>
          </w:p>
          <w:p w:rsidR="00B748D0" w:rsidRPr="002F4C7A" w:rsidRDefault="00B748D0" w:rsidP="002F4C7A">
            <w:pPr>
              <w:pStyle w:val="NoSpacing"/>
              <w:rPr>
                <w:rStyle w:val="eop"/>
                <w:rFonts w:ascii="Arial" w:hAnsi="Arial" w:cs="Arial"/>
                <w:sz w:val="24"/>
                <w:szCs w:val="24"/>
                <w:shd w:val="clear" w:color="auto" w:fill="FFFFFF"/>
              </w:rPr>
            </w:pPr>
            <w:r w:rsidRPr="002F4C7A">
              <w:rPr>
                <w:rStyle w:val="normaltextrun"/>
                <w:rFonts w:ascii="Arial" w:hAnsi="Arial" w:cs="Arial"/>
                <w:sz w:val="24"/>
                <w:szCs w:val="24"/>
                <w:shd w:val="clear" w:color="auto" w:fill="FFFFFF"/>
              </w:rPr>
              <w:t xml:space="preserve">Most children from Year 2 to Year 6 can talk </w:t>
            </w:r>
            <w:r w:rsidR="00961716">
              <w:rPr>
                <w:rStyle w:val="normaltextrun"/>
                <w:rFonts w:ascii="Arial" w:hAnsi="Arial" w:cs="Arial"/>
                <w:sz w:val="24"/>
                <w:szCs w:val="24"/>
                <w:shd w:val="clear" w:color="auto" w:fill="FFFFFF"/>
              </w:rPr>
              <w:t xml:space="preserve">confidently </w:t>
            </w:r>
            <w:r w:rsidRPr="002F4C7A">
              <w:rPr>
                <w:rStyle w:val="normaltextrun"/>
                <w:rFonts w:ascii="Arial" w:hAnsi="Arial" w:cs="Arial"/>
                <w:sz w:val="24"/>
                <w:szCs w:val="24"/>
                <w:shd w:val="clear" w:color="auto" w:fill="FFFFFF"/>
              </w:rPr>
              <w:t>about what they have learned. Nearly all children have become increasingly confident articulating how they learn.</w:t>
            </w:r>
            <w:r w:rsidRPr="002F4C7A">
              <w:rPr>
                <w:rStyle w:val="eop"/>
                <w:rFonts w:ascii="Arial" w:hAnsi="Arial" w:cs="Arial"/>
                <w:sz w:val="24"/>
                <w:szCs w:val="24"/>
                <w:shd w:val="clear" w:color="auto" w:fill="FFFFFF"/>
              </w:rPr>
              <w:t> </w:t>
            </w:r>
          </w:p>
          <w:p w:rsidR="002F4C7A" w:rsidRPr="002F4C7A" w:rsidRDefault="002F4C7A" w:rsidP="002F4C7A">
            <w:pPr>
              <w:pStyle w:val="paragraph"/>
              <w:spacing w:before="0" w:beforeAutospacing="0" w:after="0" w:afterAutospacing="0"/>
              <w:textAlignment w:val="baseline"/>
              <w:rPr>
                <w:rStyle w:val="eop"/>
                <w:rFonts w:ascii="Arial" w:hAnsi="Arial" w:cs="Arial"/>
              </w:rPr>
            </w:pPr>
          </w:p>
          <w:p w:rsidR="002F4C7A" w:rsidRPr="002F4C7A" w:rsidRDefault="002F4C7A" w:rsidP="002F4C7A">
            <w:pPr>
              <w:pStyle w:val="NoSpacing"/>
              <w:rPr>
                <w:rStyle w:val="eop"/>
                <w:rFonts w:ascii="Arial" w:hAnsi="Arial" w:cs="Arial"/>
                <w:sz w:val="24"/>
                <w:szCs w:val="24"/>
                <w:shd w:val="clear" w:color="auto" w:fill="FFFFFF"/>
              </w:rPr>
            </w:pPr>
            <w:r w:rsidRPr="002F4C7A">
              <w:rPr>
                <w:rStyle w:val="normaltextrun"/>
                <w:rFonts w:ascii="Arial" w:hAnsi="Arial" w:cs="Arial"/>
                <w:sz w:val="24"/>
                <w:szCs w:val="24"/>
                <w:shd w:val="clear" w:color="auto" w:fill="FFFFFF"/>
              </w:rPr>
              <w:t>To support in raising aspirations, the authentic topics have fully engaged nearly all children in their learning. The children enjoy learning new skills and apply these in future learning.</w:t>
            </w:r>
            <w:r w:rsidRPr="002F4C7A">
              <w:rPr>
                <w:rStyle w:val="eop"/>
                <w:rFonts w:ascii="Arial" w:hAnsi="Arial" w:cs="Arial"/>
                <w:sz w:val="24"/>
                <w:szCs w:val="24"/>
                <w:shd w:val="clear" w:color="auto" w:fill="FFFFFF"/>
              </w:rPr>
              <w:t> </w:t>
            </w:r>
          </w:p>
          <w:p w:rsidR="002F4C7A" w:rsidRPr="002F4C7A" w:rsidRDefault="002F4C7A" w:rsidP="002F4C7A">
            <w:pPr>
              <w:pStyle w:val="NoSpacing"/>
              <w:rPr>
                <w:rFonts w:ascii="Segoe UI" w:hAnsi="Segoe UI" w:cs="Segoe UI"/>
                <w:sz w:val="24"/>
                <w:szCs w:val="24"/>
              </w:rPr>
            </w:pPr>
          </w:p>
          <w:p w:rsidR="002F4C7A" w:rsidRDefault="002F4C7A" w:rsidP="002F4C7A">
            <w:pPr>
              <w:pStyle w:val="NoSpacing"/>
              <w:rPr>
                <w:rStyle w:val="eop"/>
                <w:rFonts w:ascii="Arial" w:hAnsi="Arial" w:cs="Arial"/>
                <w:sz w:val="24"/>
                <w:szCs w:val="24"/>
              </w:rPr>
            </w:pPr>
            <w:r w:rsidRPr="002F4C7A">
              <w:rPr>
                <w:rStyle w:val="normaltextrun"/>
                <w:rFonts w:ascii="Arial" w:hAnsi="Arial" w:cs="Arial"/>
                <w:sz w:val="24"/>
                <w:szCs w:val="24"/>
              </w:rPr>
              <w:t>To ensure good quality teaching, staff have had the opportunity to implement research ideas within their classes and have professional dialogues to discuss impact upon learning.</w:t>
            </w:r>
            <w:r w:rsidRPr="002F4C7A">
              <w:rPr>
                <w:rStyle w:val="eop"/>
                <w:rFonts w:ascii="Arial" w:hAnsi="Arial" w:cs="Arial"/>
                <w:sz w:val="24"/>
                <w:szCs w:val="24"/>
              </w:rPr>
              <w:t> </w:t>
            </w:r>
          </w:p>
          <w:p w:rsidR="00961716" w:rsidRDefault="00961716" w:rsidP="002F4C7A">
            <w:pPr>
              <w:pStyle w:val="NoSpacing"/>
              <w:rPr>
                <w:rFonts w:ascii="Segoe UI" w:hAnsi="Segoe UI" w:cs="Segoe UI"/>
                <w:sz w:val="24"/>
                <w:szCs w:val="24"/>
              </w:rPr>
            </w:pPr>
          </w:p>
          <w:p w:rsidR="00961716" w:rsidRPr="002F4C7A" w:rsidRDefault="00961716" w:rsidP="002F4C7A">
            <w:pPr>
              <w:pStyle w:val="NoSpacing"/>
              <w:rPr>
                <w:rFonts w:ascii="Segoe UI" w:hAnsi="Segoe UI" w:cs="Segoe UI"/>
                <w:sz w:val="24"/>
                <w:szCs w:val="24"/>
              </w:rPr>
            </w:pPr>
            <w:r>
              <w:rPr>
                <w:rFonts w:ascii="Segoe UI" w:hAnsi="Segoe UI" w:cs="Segoe UI"/>
                <w:sz w:val="24"/>
                <w:szCs w:val="24"/>
              </w:rPr>
              <w:t>Parental courses have been well attended and the impact of these is to measured in the next academic year.</w:t>
            </w:r>
          </w:p>
          <w:p w:rsidR="00B748D0" w:rsidRPr="002F4C7A" w:rsidRDefault="002F4C7A" w:rsidP="002F4C7A">
            <w:pPr>
              <w:pStyle w:val="NoSpacing"/>
              <w:rPr>
                <w:rFonts w:ascii="Segoe UI" w:hAnsi="Segoe UI" w:cs="Segoe UI"/>
                <w:sz w:val="24"/>
                <w:szCs w:val="24"/>
              </w:rPr>
            </w:pPr>
            <w:r w:rsidRPr="002F4C7A">
              <w:rPr>
                <w:rStyle w:val="eop"/>
                <w:rFonts w:ascii="Arial" w:hAnsi="Arial" w:cs="Arial"/>
                <w:sz w:val="24"/>
                <w:szCs w:val="24"/>
              </w:rPr>
              <w:t> </w:t>
            </w:r>
          </w:p>
        </w:tc>
      </w:tr>
    </w:tbl>
    <w:p w:rsidR="00B75FE9" w:rsidRPr="00B75FE9" w:rsidRDefault="00B75FE9" w:rsidP="00B75FE9">
      <w:pPr>
        <w:keepNext/>
        <w:spacing w:before="600" w:after="60" w:line="240" w:lineRule="auto"/>
        <w:outlineLvl w:val="1"/>
        <w:rPr>
          <w:rFonts w:ascii="Arial" w:eastAsiaTheme="majorEastAsia" w:hAnsi="Arial" w:cs="Arial"/>
          <w:b/>
          <w:bCs/>
          <w:i/>
          <w:iCs/>
          <w:sz w:val="24"/>
          <w:szCs w:val="24"/>
          <w:lang w:eastAsia="zh-CN"/>
        </w:rPr>
      </w:pPr>
      <w:r w:rsidRPr="00B75FE9">
        <w:rPr>
          <w:rFonts w:ascii="Arial" w:eastAsiaTheme="majorEastAsia" w:hAnsi="Arial" w:cs="Arial"/>
          <w:b/>
          <w:bCs/>
          <w:i/>
          <w:iCs/>
          <w:sz w:val="24"/>
          <w:szCs w:val="24"/>
          <w:lang w:eastAsia="zh-CN"/>
        </w:rPr>
        <w:lastRenderedPageBreak/>
        <w:t>Externally provided programmes</w:t>
      </w:r>
    </w:p>
    <w:p w:rsidR="00B75FE9" w:rsidRPr="00B75FE9" w:rsidRDefault="00B75FE9" w:rsidP="00B75FE9">
      <w:pPr>
        <w:spacing w:after="0" w:line="240" w:lineRule="auto"/>
        <w:rPr>
          <w:rFonts w:ascii="Times New Roman" w:eastAsia="Times New Roman" w:hAnsi="Times New Roman" w:cs="Times New Roman"/>
          <w:sz w:val="24"/>
          <w:szCs w:val="20"/>
          <w:lang w:eastAsia="zh-CN"/>
        </w:rPr>
      </w:pPr>
    </w:p>
    <w:p w:rsidR="00B75FE9" w:rsidRPr="00B75FE9" w:rsidRDefault="00B75FE9" w:rsidP="00B75FE9">
      <w:pPr>
        <w:spacing w:after="0" w:line="240" w:lineRule="auto"/>
        <w:rPr>
          <w:rFonts w:ascii="Arial" w:eastAsia="Times New Roman" w:hAnsi="Arial" w:cs="Arial"/>
          <w:i/>
          <w:iCs/>
          <w:sz w:val="24"/>
          <w:szCs w:val="24"/>
          <w:lang w:eastAsia="zh-CN"/>
        </w:rPr>
      </w:pPr>
      <w:r w:rsidRPr="00B75FE9">
        <w:rPr>
          <w:rFonts w:ascii="Arial" w:eastAsia="Times New Roman" w:hAnsi="Arial" w:cs="Arial"/>
          <w:i/>
          <w:iCs/>
          <w:sz w:val="24"/>
          <w:szCs w:val="24"/>
          <w:lang w:eastAsia="zh-CN"/>
        </w:rPr>
        <w:t>Please include the names of any programmes that you purchased in the previous academic year. This will help us identify which ones are popular in Wales.</w:t>
      </w:r>
    </w:p>
    <w:p w:rsidR="00B75FE9" w:rsidRPr="00B75FE9" w:rsidRDefault="00B75FE9" w:rsidP="00B75FE9">
      <w:pPr>
        <w:spacing w:after="0" w:line="240" w:lineRule="auto"/>
        <w:rPr>
          <w:rFonts w:ascii="Arial" w:eastAsia="Times New Roman" w:hAnsi="Arial" w:cs="Arial"/>
          <w:i/>
          <w:iCs/>
          <w:sz w:val="24"/>
          <w:szCs w:val="24"/>
          <w:lang w:eastAsia="zh-CN"/>
        </w:rPr>
      </w:pPr>
    </w:p>
    <w:tbl>
      <w:tblPr>
        <w:tblW w:w="5000" w:type="pct"/>
        <w:tblCellMar>
          <w:left w:w="10" w:type="dxa"/>
          <w:right w:w="10" w:type="dxa"/>
        </w:tblCellMar>
        <w:tblLook w:val="04A0" w:firstRow="1" w:lastRow="0" w:firstColumn="1" w:lastColumn="0" w:noHBand="0" w:noVBand="1"/>
      </w:tblPr>
      <w:tblGrid>
        <w:gridCol w:w="4588"/>
        <w:gridCol w:w="4428"/>
      </w:tblGrid>
      <w:tr w:rsidR="00B75FE9" w:rsidRPr="00B75FE9" w:rsidTr="00643259">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B75FE9" w:rsidRPr="00B75FE9" w:rsidRDefault="00B75FE9" w:rsidP="00B75FE9">
            <w:pPr>
              <w:suppressAutoHyphens/>
              <w:autoSpaceDN w:val="0"/>
              <w:spacing w:before="60" w:after="60" w:line="240" w:lineRule="auto"/>
              <w:ind w:left="57" w:right="57"/>
              <w:rPr>
                <w:rFonts w:ascii="Arial" w:eastAsia="Times New Roman" w:hAnsi="Arial" w:cs="Arial"/>
                <w:b/>
                <w:sz w:val="24"/>
                <w:szCs w:val="24"/>
                <w:lang w:eastAsia="en-GB"/>
              </w:rPr>
            </w:pPr>
            <w:r w:rsidRPr="00B75FE9">
              <w:rPr>
                <w:rFonts w:ascii="Arial" w:eastAsia="Times New Roman" w:hAnsi="Arial" w:cs="Arial"/>
                <w:b/>
                <w:sz w:val="24"/>
                <w:szCs w:val="24"/>
                <w:lang w:eastAsia="en-GB"/>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B75FE9" w:rsidRPr="00B75FE9" w:rsidRDefault="00B75FE9" w:rsidP="00B75FE9">
            <w:pPr>
              <w:suppressAutoHyphens/>
              <w:autoSpaceDN w:val="0"/>
              <w:spacing w:before="60" w:after="60" w:line="240" w:lineRule="auto"/>
              <w:ind w:left="57" w:right="57"/>
              <w:rPr>
                <w:rFonts w:ascii="Arial" w:eastAsia="Times New Roman" w:hAnsi="Arial" w:cs="Arial"/>
                <w:b/>
                <w:sz w:val="24"/>
                <w:szCs w:val="24"/>
                <w:lang w:eastAsia="en-GB"/>
              </w:rPr>
            </w:pPr>
            <w:r w:rsidRPr="00B75FE9">
              <w:rPr>
                <w:rFonts w:ascii="Arial" w:eastAsia="Times New Roman" w:hAnsi="Arial" w:cs="Arial"/>
                <w:b/>
                <w:sz w:val="24"/>
                <w:szCs w:val="24"/>
                <w:lang w:eastAsia="en-GB"/>
              </w:rPr>
              <w:t>Provider</w:t>
            </w:r>
          </w:p>
        </w:tc>
      </w:tr>
      <w:tr w:rsidR="00B75FE9" w:rsidRPr="00B75FE9" w:rsidTr="0064325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B75FE9" w:rsidRDefault="00B748D0" w:rsidP="00B75FE9">
            <w:pPr>
              <w:suppressAutoHyphens/>
              <w:autoSpaceDN w:val="0"/>
              <w:spacing w:before="60" w:after="60" w:line="240" w:lineRule="auto"/>
              <w:ind w:left="57" w:right="57"/>
              <w:rPr>
                <w:rFonts w:ascii="Arial" w:eastAsia="Times New Roman" w:hAnsi="Arial" w:cs="Arial"/>
                <w:sz w:val="24"/>
                <w:szCs w:val="24"/>
                <w:lang w:eastAsia="en-GB"/>
              </w:rPr>
            </w:pPr>
            <w:r>
              <w:rPr>
                <w:rFonts w:ascii="Arial" w:eastAsia="Times New Roman" w:hAnsi="Arial" w:cs="Arial"/>
                <w:sz w:val="24"/>
                <w:szCs w:val="24"/>
                <w:lang w:eastAsia="en-GB"/>
              </w:rPr>
              <w:t>Nurture UK</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B75FE9" w:rsidRDefault="00B748D0" w:rsidP="00B75FE9">
            <w:pPr>
              <w:suppressAutoHyphens/>
              <w:autoSpaceDN w:val="0"/>
              <w:spacing w:before="60" w:after="60" w:line="240" w:lineRule="auto"/>
              <w:ind w:left="57" w:right="57"/>
              <w:rPr>
                <w:rFonts w:ascii="Arial" w:eastAsia="Times New Roman" w:hAnsi="Arial" w:cs="Arial"/>
                <w:sz w:val="24"/>
                <w:szCs w:val="24"/>
                <w:lang w:eastAsia="en-GB"/>
              </w:rPr>
            </w:pPr>
            <w:r>
              <w:rPr>
                <w:rFonts w:ascii="Arial" w:eastAsia="Times New Roman" w:hAnsi="Arial" w:cs="Arial"/>
                <w:sz w:val="24"/>
                <w:szCs w:val="24"/>
                <w:lang w:eastAsia="en-GB"/>
              </w:rPr>
              <w:t>Nurture UK</w:t>
            </w:r>
          </w:p>
        </w:tc>
      </w:tr>
      <w:tr w:rsidR="00B75FE9" w:rsidRPr="00B75FE9" w:rsidTr="0064325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B75FE9" w:rsidRDefault="00B748D0" w:rsidP="00B75FE9">
            <w:pPr>
              <w:suppressAutoHyphens/>
              <w:autoSpaceDN w:val="0"/>
              <w:spacing w:before="60" w:after="60" w:line="240" w:lineRule="auto"/>
              <w:ind w:left="57" w:right="57"/>
              <w:rPr>
                <w:rFonts w:ascii="Arial" w:eastAsia="Times New Roman" w:hAnsi="Arial" w:cs="Arial"/>
                <w:sz w:val="24"/>
                <w:szCs w:val="24"/>
                <w:lang w:eastAsia="en-GB"/>
              </w:rPr>
            </w:pPr>
            <w:r>
              <w:rPr>
                <w:rFonts w:ascii="Arial" w:eastAsia="Times New Roman" w:hAnsi="Arial" w:cs="Arial"/>
                <w:sz w:val="24"/>
                <w:szCs w:val="24"/>
                <w:lang w:eastAsia="en-GB"/>
              </w:rPr>
              <w:t>Speech and language Link</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B75FE9" w:rsidRDefault="00B748D0" w:rsidP="00B75FE9">
            <w:pPr>
              <w:suppressAutoHyphens/>
              <w:autoSpaceDN w:val="0"/>
              <w:spacing w:before="60" w:after="60" w:line="240" w:lineRule="auto"/>
              <w:ind w:left="57" w:right="57"/>
              <w:rPr>
                <w:rFonts w:ascii="Arial" w:eastAsia="Times New Roman" w:hAnsi="Arial" w:cs="Arial"/>
                <w:sz w:val="24"/>
                <w:szCs w:val="24"/>
                <w:lang w:eastAsia="en-GB"/>
              </w:rPr>
            </w:pPr>
            <w:r>
              <w:rPr>
                <w:rFonts w:ascii="Arial" w:eastAsia="Times New Roman" w:hAnsi="Arial" w:cs="Arial"/>
                <w:sz w:val="24"/>
                <w:szCs w:val="24"/>
                <w:lang w:eastAsia="en-GB"/>
              </w:rPr>
              <w:t>Speech Link</w:t>
            </w:r>
          </w:p>
        </w:tc>
      </w:tr>
      <w:tr w:rsidR="00B748D0" w:rsidRPr="00B75FE9" w:rsidTr="0064325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8D0" w:rsidRDefault="00961716" w:rsidP="00B75FE9">
            <w:pPr>
              <w:suppressAutoHyphens/>
              <w:autoSpaceDN w:val="0"/>
              <w:spacing w:before="60" w:after="60" w:line="240" w:lineRule="auto"/>
              <w:ind w:left="57" w:right="57"/>
              <w:rPr>
                <w:rFonts w:ascii="Arial" w:eastAsia="Times New Roman" w:hAnsi="Arial" w:cs="Arial"/>
                <w:sz w:val="24"/>
                <w:szCs w:val="24"/>
                <w:lang w:eastAsia="en-GB"/>
              </w:rPr>
            </w:pPr>
            <w:r>
              <w:rPr>
                <w:rFonts w:ascii="Arial" w:eastAsia="Times New Roman" w:hAnsi="Arial" w:cs="Arial"/>
                <w:sz w:val="24"/>
                <w:szCs w:val="24"/>
                <w:lang w:eastAsia="en-GB"/>
              </w:rPr>
              <w:t>Boxall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8D0" w:rsidRPr="00B75FE9" w:rsidRDefault="00961716" w:rsidP="00B75FE9">
            <w:pPr>
              <w:suppressAutoHyphens/>
              <w:autoSpaceDN w:val="0"/>
              <w:spacing w:before="60" w:after="60" w:line="240" w:lineRule="auto"/>
              <w:ind w:left="57" w:right="57"/>
              <w:rPr>
                <w:rFonts w:ascii="Arial" w:eastAsia="Times New Roman" w:hAnsi="Arial" w:cs="Arial"/>
                <w:sz w:val="24"/>
                <w:szCs w:val="24"/>
                <w:lang w:eastAsia="en-GB"/>
              </w:rPr>
            </w:pPr>
            <w:r>
              <w:rPr>
                <w:rFonts w:ascii="Arial" w:eastAsia="Times New Roman" w:hAnsi="Arial" w:cs="Arial"/>
                <w:sz w:val="24"/>
                <w:szCs w:val="24"/>
                <w:lang w:eastAsia="en-GB"/>
              </w:rPr>
              <w:t>Nurture UK</w:t>
            </w:r>
          </w:p>
        </w:tc>
      </w:tr>
      <w:tr w:rsidR="00B748D0" w:rsidRPr="00B75FE9" w:rsidTr="0064325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8D0" w:rsidRDefault="00B748D0" w:rsidP="00B75FE9">
            <w:pPr>
              <w:suppressAutoHyphens/>
              <w:autoSpaceDN w:val="0"/>
              <w:spacing w:before="60" w:after="60" w:line="240" w:lineRule="auto"/>
              <w:ind w:left="57" w:right="57"/>
              <w:rPr>
                <w:rFonts w:ascii="Arial" w:eastAsia="Times New Roman" w:hAnsi="Arial" w:cs="Arial"/>
                <w:sz w:val="24"/>
                <w:szCs w:val="24"/>
                <w:lang w:eastAsia="en-GB"/>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8D0" w:rsidRPr="00B75FE9" w:rsidRDefault="00B748D0" w:rsidP="00B75FE9">
            <w:pPr>
              <w:suppressAutoHyphens/>
              <w:autoSpaceDN w:val="0"/>
              <w:spacing w:before="60" w:after="60" w:line="240" w:lineRule="auto"/>
              <w:ind w:left="57" w:right="57"/>
              <w:rPr>
                <w:rFonts w:ascii="Arial" w:eastAsia="Times New Roman" w:hAnsi="Arial" w:cs="Arial"/>
                <w:sz w:val="24"/>
                <w:szCs w:val="24"/>
                <w:lang w:eastAsia="en-GB"/>
              </w:rPr>
            </w:pPr>
          </w:p>
        </w:tc>
      </w:tr>
    </w:tbl>
    <w:p w:rsidR="00B75FE9" w:rsidRPr="00B75FE9" w:rsidRDefault="00B75FE9" w:rsidP="00B75FE9">
      <w:pPr>
        <w:spacing w:after="0" w:line="240" w:lineRule="auto"/>
        <w:rPr>
          <w:rFonts w:ascii="Times New Roman" w:eastAsia="Times New Roman" w:hAnsi="Times New Roman" w:cs="Times New Roman"/>
          <w:sz w:val="24"/>
          <w:szCs w:val="20"/>
          <w:lang w:eastAsia="zh-CN"/>
        </w:rPr>
      </w:pPr>
    </w:p>
    <w:bookmarkEnd w:id="1"/>
    <w:bookmarkEnd w:id="2"/>
    <w:bookmarkEnd w:id="3"/>
    <w:p w:rsidR="00B75FE9" w:rsidRPr="00B75FE9" w:rsidRDefault="00B75FE9" w:rsidP="00B75FE9">
      <w:pPr>
        <w:spacing w:after="0" w:line="240" w:lineRule="auto"/>
        <w:rPr>
          <w:rFonts w:ascii="Arial" w:eastAsia="Times New Roman" w:hAnsi="Arial" w:cs="Arial"/>
          <w:sz w:val="24"/>
          <w:szCs w:val="24"/>
          <w:lang w:eastAsia="zh-CN"/>
        </w:rPr>
      </w:pPr>
    </w:p>
    <w:p w:rsidR="00B75FE9" w:rsidRPr="00B75FE9" w:rsidRDefault="00B75FE9" w:rsidP="00B75FE9">
      <w:pPr>
        <w:spacing w:after="0" w:line="240" w:lineRule="auto"/>
        <w:rPr>
          <w:rFonts w:ascii="Arial" w:eastAsia="Times New Roman" w:hAnsi="Arial" w:cs="Arial"/>
          <w:b/>
          <w:bCs/>
          <w:kern w:val="32"/>
          <w:sz w:val="24"/>
          <w:szCs w:val="24"/>
          <w:lang w:eastAsia="zh-CN"/>
        </w:rPr>
      </w:pPr>
      <w:r w:rsidRPr="00B75FE9">
        <w:rPr>
          <w:rFonts w:ascii="Arial" w:eastAsia="Times New Roman" w:hAnsi="Arial" w:cs="Arial"/>
          <w:sz w:val="24"/>
          <w:szCs w:val="24"/>
          <w:lang w:eastAsia="zh-CN"/>
        </w:rPr>
        <w:br w:type="page"/>
      </w:r>
    </w:p>
    <w:p w:rsidR="00632308" w:rsidRDefault="00976A4C"/>
    <w:sectPr w:rsidR="006323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Sans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C2A50"/>
    <w:multiLevelType w:val="hybridMultilevel"/>
    <w:tmpl w:val="CB06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FF23F9"/>
    <w:multiLevelType w:val="hybridMultilevel"/>
    <w:tmpl w:val="761EF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D16B6F"/>
    <w:multiLevelType w:val="hybridMultilevel"/>
    <w:tmpl w:val="86920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9E042A"/>
    <w:multiLevelType w:val="hybridMultilevel"/>
    <w:tmpl w:val="D804B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AA4721E"/>
    <w:multiLevelType w:val="hybridMultilevel"/>
    <w:tmpl w:val="39EEC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E9"/>
    <w:rsid w:val="000474CC"/>
    <w:rsid w:val="00140E8B"/>
    <w:rsid w:val="001C0045"/>
    <w:rsid w:val="00241E16"/>
    <w:rsid w:val="002F4C7A"/>
    <w:rsid w:val="002F64C4"/>
    <w:rsid w:val="0034669F"/>
    <w:rsid w:val="003600E6"/>
    <w:rsid w:val="003677F8"/>
    <w:rsid w:val="0044301A"/>
    <w:rsid w:val="00487BB2"/>
    <w:rsid w:val="00494107"/>
    <w:rsid w:val="004C01B6"/>
    <w:rsid w:val="006B47DD"/>
    <w:rsid w:val="006F1F71"/>
    <w:rsid w:val="00775AA9"/>
    <w:rsid w:val="008B4B4C"/>
    <w:rsid w:val="00937A1D"/>
    <w:rsid w:val="00961716"/>
    <w:rsid w:val="00976A4C"/>
    <w:rsid w:val="009A4A60"/>
    <w:rsid w:val="009E60B9"/>
    <w:rsid w:val="00B6112A"/>
    <w:rsid w:val="00B748D0"/>
    <w:rsid w:val="00B75FE9"/>
    <w:rsid w:val="00B80EF6"/>
    <w:rsid w:val="00CE41A4"/>
    <w:rsid w:val="00D077C7"/>
    <w:rsid w:val="00DB2B2F"/>
    <w:rsid w:val="00E144EB"/>
    <w:rsid w:val="00E51137"/>
    <w:rsid w:val="00ED50F5"/>
    <w:rsid w:val="00EF3CEF"/>
    <w:rsid w:val="00F16A5E"/>
    <w:rsid w:val="00F54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9834FE-9864-44B7-A781-060AAB93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75FE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5FE9"/>
    <w:pPr>
      <w:spacing w:after="200" w:line="276" w:lineRule="auto"/>
      <w:ind w:left="720"/>
      <w:contextualSpacing/>
    </w:pPr>
  </w:style>
  <w:style w:type="character" w:customStyle="1" w:styleId="normaltextrun">
    <w:name w:val="normaltextrun"/>
    <w:basedOn w:val="DefaultParagraphFont"/>
    <w:rsid w:val="00B748D0"/>
  </w:style>
  <w:style w:type="character" w:customStyle="1" w:styleId="eop">
    <w:name w:val="eop"/>
    <w:basedOn w:val="DefaultParagraphFont"/>
    <w:rsid w:val="00B748D0"/>
  </w:style>
  <w:style w:type="paragraph" w:customStyle="1" w:styleId="paragraph">
    <w:name w:val="paragraph"/>
    <w:basedOn w:val="Normal"/>
    <w:rsid w:val="002F4C7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F4C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23661">
      <w:bodyDiv w:val="1"/>
      <w:marLeft w:val="0"/>
      <w:marRight w:val="0"/>
      <w:marTop w:val="0"/>
      <w:marBottom w:val="0"/>
      <w:divBdr>
        <w:top w:val="none" w:sz="0" w:space="0" w:color="auto"/>
        <w:left w:val="none" w:sz="0" w:space="0" w:color="auto"/>
        <w:bottom w:val="none" w:sz="0" w:space="0" w:color="auto"/>
        <w:right w:val="none" w:sz="0" w:space="0" w:color="auto"/>
      </w:divBdr>
    </w:div>
    <w:div w:id="389693403">
      <w:bodyDiv w:val="1"/>
      <w:marLeft w:val="0"/>
      <w:marRight w:val="0"/>
      <w:marTop w:val="0"/>
      <w:marBottom w:val="0"/>
      <w:divBdr>
        <w:top w:val="none" w:sz="0" w:space="0" w:color="auto"/>
        <w:left w:val="none" w:sz="0" w:space="0" w:color="auto"/>
        <w:bottom w:val="none" w:sz="0" w:space="0" w:color="auto"/>
        <w:right w:val="none" w:sz="0" w:space="0" w:color="auto"/>
      </w:divBdr>
      <w:divsChild>
        <w:div w:id="188372684">
          <w:marLeft w:val="0"/>
          <w:marRight w:val="0"/>
          <w:marTop w:val="0"/>
          <w:marBottom w:val="0"/>
          <w:divBdr>
            <w:top w:val="none" w:sz="0" w:space="0" w:color="auto"/>
            <w:left w:val="none" w:sz="0" w:space="0" w:color="auto"/>
            <w:bottom w:val="none" w:sz="0" w:space="0" w:color="auto"/>
            <w:right w:val="none" w:sz="0" w:space="0" w:color="auto"/>
          </w:divBdr>
        </w:div>
        <w:div w:id="2010675523">
          <w:marLeft w:val="0"/>
          <w:marRight w:val="0"/>
          <w:marTop w:val="0"/>
          <w:marBottom w:val="0"/>
          <w:divBdr>
            <w:top w:val="none" w:sz="0" w:space="0" w:color="auto"/>
            <w:left w:val="none" w:sz="0" w:space="0" w:color="auto"/>
            <w:bottom w:val="none" w:sz="0" w:space="0" w:color="auto"/>
            <w:right w:val="none" w:sz="0" w:space="0" w:color="auto"/>
          </w:divBdr>
        </w:div>
        <w:div w:id="821314379">
          <w:marLeft w:val="0"/>
          <w:marRight w:val="0"/>
          <w:marTop w:val="0"/>
          <w:marBottom w:val="0"/>
          <w:divBdr>
            <w:top w:val="none" w:sz="0" w:space="0" w:color="auto"/>
            <w:left w:val="none" w:sz="0" w:space="0" w:color="auto"/>
            <w:bottom w:val="none" w:sz="0" w:space="0" w:color="auto"/>
            <w:right w:val="none" w:sz="0" w:space="0" w:color="auto"/>
          </w:divBdr>
        </w:div>
        <w:div w:id="1103961151">
          <w:marLeft w:val="0"/>
          <w:marRight w:val="0"/>
          <w:marTop w:val="0"/>
          <w:marBottom w:val="0"/>
          <w:divBdr>
            <w:top w:val="none" w:sz="0" w:space="0" w:color="auto"/>
            <w:left w:val="none" w:sz="0" w:space="0" w:color="auto"/>
            <w:bottom w:val="none" w:sz="0" w:space="0" w:color="auto"/>
            <w:right w:val="none" w:sz="0" w:space="0" w:color="auto"/>
          </w:divBdr>
        </w:div>
        <w:div w:id="765275004">
          <w:marLeft w:val="0"/>
          <w:marRight w:val="0"/>
          <w:marTop w:val="0"/>
          <w:marBottom w:val="0"/>
          <w:divBdr>
            <w:top w:val="none" w:sz="0" w:space="0" w:color="auto"/>
            <w:left w:val="none" w:sz="0" w:space="0" w:color="auto"/>
            <w:bottom w:val="none" w:sz="0" w:space="0" w:color="auto"/>
            <w:right w:val="none" w:sz="0" w:space="0" w:color="auto"/>
          </w:divBdr>
        </w:div>
        <w:div w:id="1401637273">
          <w:marLeft w:val="0"/>
          <w:marRight w:val="0"/>
          <w:marTop w:val="0"/>
          <w:marBottom w:val="0"/>
          <w:divBdr>
            <w:top w:val="none" w:sz="0" w:space="0" w:color="auto"/>
            <w:left w:val="none" w:sz="0" w:space="0" w:color="auto"/>
            <w:bottom w:val="none" w:sz="0" w:space="0" w:color="auto"/>
            <w:right w:val="none" w:sz="0" w:space="0" w:color="auto"/>
          </w:divBdr>
        </w:div>
        <w:div w:id="73210751">
          <w:marLeft w:val="0"/>
          <w:marRight w:val="0"/>
          <w:marTop w:val="0"/>
          <w:marBottom w:val="0"/>
          <w:divBdr>
            <w:top w:val="none" w:sz="0" w:space="0" w:color="auto"/>
            <w:left w:val="none" w:sz="0" w:space="0" w:color="auto"/>
            <w:bottom w:val="none" w:sz="0" w:space="0" w:color="auto"/>
            <w:right w:val="none" w:sz="0" w:space="0" w:color="auto"/>
          </w:divBdr>
        </w:div>
        <w:div w:id="1584489674">
          <w:marLeft w:val="0"/>
          <w:marRight w:val="0"/>
          <w:marTop w:val="0"/>
          <w:marBottom w:val="0"/>
          <w:divBdr>
            <w:top w:val="none" w:sz="0" w:space="0" w:color="auto"/>
            <w:left w:val="none" w:sz="0" w:space="0" w:color="auto"/>
            <w:bottom w:val="none" w:sz="0" w:space="0" w:color="auto"/>
            <w:right w:val="none" w:sz="0" w:space="0" w:color="auto"/>
          </w:divBdr>
        </w:div>
        <w:div w:id="1055815738">
          <w:marLeft w:val="0"/>
          <w:marRight w:val="0"/>
          <w:marTop w:val="0"/>
          <w:marBottom w:val="0"/>
          <w:divBdr>
            <w:top w:val="none" w:sz="0" w:space="0" w:color="auto"/>
            <w:left w:val="none" w:sz="0" w:space="0" w:color="auto"/>
            <w:bottom w:val="none" w:sz="0" w:space="0" w:color="auto"/>
            <w:right w:val="none" w:sz="0" w:space="0" w:color="auto"/>
          </w:divBdr>
        </w:div>
        <w:div w:id="2147315835">
          <w:marLeft w:val="0"/>
          <w:marRight w:val="0"/>
          <w:marTop w:val="0"/>
          <w:marBottom w:val="0"/>
          <w:divBdr>
            <w:top w:val="none" w:sz="0" w:space="0" w:color="auto"/>
            <w:left w:val="none" w:sz="0" w:space="0" w:color="auto"/>
            <w:bottom w:val="none" w:sz="0" w:space="0" w:color="auto"/>
            <w:right w:val="none" w:sz="0" w:space="0" w:color="auto"/>
          </w:divBdr>
        </w:div>
        <w:div w:id="1435243525">
          <w:marLeft w:val="0"/>
          <w:marRight w:val="0"/>
          <w:marTop w:val="0"/>
          <w:marBottom w:val="0"/>
          <w:divBdr>
            <w:top w:val="none" w:sz="0" w:space="0" w:color="auto"/>
            <w:left w:val="none" w:sz="0" w:space="0" w:color="auto"/>
            <w:bottom w:val="none" w:sz="0" w:space="0" w:color="auto"/>
            <w:right w:val="none" w:sz="0" w:space="0" w:color="auto"/>
          </w:divBdr>
        </w:div>
        <w:div w:id="13921635">
          <w:marLeft w:val="0"/>
          <w:marRight w:val="0"/>
          <w:marTop w:val="0"/>
          <w:marBottom w:val="0"/>
          <w:divBdr>
            <w:top w:val="none" w:sz="0" w:space="0" w:color="auto"/>
            <w:left w:val="none" w:sz="0" w:space="0" w:color="auto"/>
            <w:bottom w:val="none" w:sz="0" w:space="0" w:color="auto"/>
            <w:right w:val="none" w:sz="0" w:space="0" w:color="auto"/>
          </w:divBdr>
        </w:div>
        <w:div w:id="195461102">
          <w:marLeft w:val="0"/>
          <w:marRight w:val="0"/>
          <w:marTop w:val="0"/>
          <w:marBottom w:val="0"/>
          <w:divBdr>
            <w:top w:val="none" w:sz="0" w:space="0" w:color="auto"/>
            <w:left w:val="none" w:sz="0" w:space="0" w:color="auto"/>
            <w:bottom w:val="none" w:sz="0" w:space="0" w:color="auto"/>
            <w:right w:val="none" w:sz="0" w:space="0" w:color="auto"/>
          </w:divBdr>
        </w:div>
        <w:div w:id="131102313">
          <w:marLeft w:val="0"/>
          <w:marRight w:val="0"/>
          <w:marTop w:val="0"/>
          <w:marBottom w:val="0"/>
          <w:divBdr>
            <w:top w:val="none" w:sz="0" w:space="0" w:color="auto"/>
            <w:left w:val="none" w:sz="0" w:space="0" w:color="auto"/>
            <w:bottom w:val="none" w:sz="0" w:space="0" w:color="auto"/>
            <w:right w:val="none" w:sz="0" w:space="0" w:color="auto"/>
          </w:divBdr>
        </w:div>
        <w:div w:id="848570056">
          <w:marLeft w:val="0"/>
          <w:marRight w:val="0"/>
          <w:marTop w:val="0"/>
          <w:marBottom w:val="0"/>
          <w:divBdr>
            <w:top w:val="none" w:sz="0" w:space="0" w:color="auto"/>
            <w:left w:val="none" w:sz="0" w:space="0" w:color="auto"/>
            <w:bottom w:val="none" w:sz="0" w:space="0" w:color="auto"/>
            <w:right w:val="none" w:sz="0" w:space="0" w:color="auto"/>
          </w:divBdr>
        </w:div>
        <w:div w:id="1521698538">
          <w:marLeft w:val="0"/>
          <w:marRight w:val="0"/>
          <w:marTop w:val="0"/>
          <w:marBottom w:val="0"/>
          <w:divBdr>
            <w:top w:val="none" w:sz="0" w:space="0" w:color="auto"/>
            <w:left w:val="none" w:sz="0" w:space="0" w:color="auto"/>
            <w:bottom w:val="none" w:sz="0" w:space="0" w:color="auto"/>
            <w:right w:val="none" w:sz="0" w:space="0" w:color="auto"/>
          </w:divBdr>
        </w:div>
      </w:divsChild>
    </w:div>
    <w:div w:id="505948349">
      <w:bodyDiv w:val="1"/>
      <w:marLeft w:val="0"/>
      <w:marRight w:val="0"/>
      <w:marTop w:val="0"/>
      <w:marBottom w:val="0"/>
      <w:divBdr>
        <w:top w:val="none" w:sz="0" w:space="0" w:color="auto"/>
        <w:left w:val="none" w:sz="0" w:space="0" w:color="auto"/>
        <w:bottom w:val="none" w:sz="0" w:space="0" w:color="auto"/>
        <w:right w:val="none" w:sz="0" w:space="0" w:color="auto"/>
      </w:divBdr>
      <w:divsChild>
        <w:div w:id="1609238140">
          <w:marLeft w:val="0"/>
          <w:marRight w:val="0"/>
          <w:marTop w:val="0"/>
          <w:marBottom w:val="0"/>
          <w:divBdr>
            <w:top w:val="none" w:sz="0" w:space="0" w:color="auto"/>
            <w:left w:val="none" w:sz="0" w:space="0" w:color="auto"/>
            <w:bottom w:val="none" w:sz="0" w:space="0" w:color="auto"/>
            <w:right w:val="none" w:sz="0" w:space="0" w:color="auto"/>
          </w:divBdr>
        </w:div>
        <w:div w:id="1030303362">
          <w:marLeft w:val="0"/>
          <w:marRight w:val="0"/>
          <w:marTop w:val="0"/>
          <w:marBottom w:val="0"/>
          <w:divBdr>
            <w:top w:val="none" w:sz="0" w:space="0" w:color="auto"/>
            <w:left w:val="none" w:sz="0" w:space="0" w:color="auto"/>
            <w:bottom w:val="none" w:sz="0" w:space="0" w:color="auto"/>
            <w:right w:val="none" w:sz="0" w:space="0" w:color="auto"/>
          </w:divBdr>
        </w:div>
        <w:div w:id="898782323">
          <w:marLeft w:val="0"/>
          <w:marRight w:val="0"/>
          <w:marTop w:val="0"/>
          <w:marBottom w:val="0"/>
          <w:divBdr>
            <w:top w:val="none" w:sz="0" w:space="0" w:color="auto"/>
            <w:left w:val="none" w:sz="0" w:space="0" w:color="auto"/>
            <w:bottom w:val="none" w:sz="0" w:space="0" w:color="auto"/>
            <w:right w:val="none" w:sz="0" w:space="0" w:color="auto"/>
          </w:divBdr>
        </w:div>
        <w:div w:id="1699306457">
          <w:marLeft w:val="0"/>
          <w:marRight w:val="0"/>
          <w:marTop w:val="0"/>
          <w:marBottom w:val="0"/>
          <w:divBdr>
            <w:top w:val="none" w:sz="0" w:space="0" w:color="auto"/>
            <w:left w:val="none" w:sz="0" w:space="0" w:color="auto"/>
            <w:bottom w:val="none" w:sz="0" w:space="0" w:color="auto"/>
            <w:right w:val="none" w:sz="0" w:space="0" w:color="auto"/>
          </w:divBdr>
        </w:div>
        <w:div w:id="764805578">
          <w:marLeft w:val="0"/>
          <w:marRight w:val="0"/>
          <w:marTop w:val="0"/>
          <w:marBottom w:val="0"/>
          <w:divBdr>
            <w:top w:val="none" w:sz="0" w:space="0" w:color="auto"/>
            <w:left w:val="none" w:sz="0" w:space="0" w:color="auto"/>
            <w:bottom w:val="none" w:sz="0" w:space="0" w:color="auto"/>
            <w:right w:val="none" w:sz="0" w:space="0" w:color="auto"/>
          </w:divBdr>
        </w:div>
        <w:div w:id="887449833">
          <w:marLeft w:val="0"/>
          <w:marRight w:val="0"/>
          <w:marTop w:val="0"/>
          <w:marBottom w:val="0"/>
          <w:divBdr>
            <w:top w:val="none" w:sz="0" w:space="0" w:color="auto"/>
            <w:left w:val="none" w:sz="0" w:space="0" w:color="auto"/>
            <w:bottom w:val="none" w:sz="0" w:space="0" w:color="auto"/>
            <w:right w:val="none" w:sz="0" w:space="0" w:color="auto"/>
          </w:divBdr>
        </w:div>
        <w:div w:id="1482886382">
          <w:marLeft w:val="0"/>
          <w:marRight w:val="0"/>
          <w:marTop w:val="0"/>
          <w:marBottom w:val="0"/>
          <w:divBdr>
            <w:top w:val="none" w:sz="0" w:space="0" w:color="auto"/>
            <w:left w:val="none" w:sz="0" w:space="0" w:color="auto"/>
            <w:bottom w:val="none" w:sz="0" w:space="0" w:color="auto"/>
            <w:right w:val="none" w:sz="0" w:space="0" w:color="auto"/>
          </w:divBdr>
        </w:div>
        <w:div w:id="609092429">
          <w:marLeft w:val="0"/>
          <w:marRight w:val="0"/>
          <w:marTop w:val="0"/>
          <w:marBottom w:val="0"/>
          <w:divBdr>
            <w:top w:val="none" w:sz="0" w:space="0" w:color="auto"/>
            <w:left w:val="none" w:sz="0" w:space="0" w:color="auto"/>
            <w:bottom w:val="none" w:sz="0" w:space="0" w:color="auto"/>
            <w:right w:val="none" w:sz="0" w:space="0" w:color="auto"/>
          </w:divBdr>
        </w:div>
        <w:div w:id="868881610">
          <w:marLeft w:val="0"/>
          <w:marRight w:val="0"/>
          <w:marTop w:val="0"/>
          <w:marBottom w:val="0"/>
          <w:divBdr>
            <w:top w:val="none" w:sz="0" w:space="0" w:color="auto"/>
            <w:left w:val="none" w:sz="0" w:space="0" w:color="auto"/>
            <w:bottom w:val="none" w:sz="0" w:space="0" w:color="auto"/>
            <w:right w:val="none" w:sz="0" w:space="0" w:color="auto"/>
          </w:divBdr>
        </w:div>
        <w:div w:id="350881745">
          <w:marLeft w:val="0"/>
          <w:marRight w:val="0"/>
          <w:marTop w:val="0"/>
          <w:marBottom w:val="0"/>
          <w:divBdr>
            <w:top w:val="none" w:sz="0" w:space="0" w:color="auto"/>
            <w:left w:val="none" w:sz="0" w:space="0" w:color="auto"/>
            <w:bottom w:val="none" w:sz="0" w:space="0" w:color="auto"/>
            <w:right w:val="none" w:sz="0" w:space="0" w:color="auto"/>
          </w:divBdr>
        </w:div>
        <w:div w:id="1963464337">
          <w:marLeft w:val="0"/>
          <w:marRight w:val="0"/>
          <w:marTop w:val="0"/>
          <w:marBottom w:val="0"/>
          <w:divBdr>
            <w:top w:val="none" w:sz="0" w:space="0" w:color="auto"/>
            <w:left w:val="none" w:sz="0" w:space="0" w:color="auto"/>
            <w:bottom w:val="none" w:sz="0" w:space="0" w:color="auto"/>
            <w:right w:val="none" w:sz="0" w:space="0" w:color="auto"/>
          </w:divBdr>
        </w:div>
        <w:div w:id="1109662228">
          <w:marLeft w:val="0"/>
          <w:marRight w:val="0"/>
          <w:marTop w:val="0"/>
          <w:marBottom w:val="0"/>
          <w:divBdr>
            <w:top w:val="none" w:sz="0" w:space="0" w:color="auto"/>
            <w:left w:val="none" w:sz="0" w:space="0" w:color="auto"/>
            <w:bottom w:val="none" w:sz="0" w:space="0" w:color="auto"/>
            <w:right w:val="none" w:sz="0" w:space="0" w:color="auto"/>
          </w:divBdr>
        </w:div>
        <w:div w:id="275064382">
          <w:marLeft w:val="0"/>
          <w:marRight w:val="0"/>
          <w:marTop w:val="0"/>
          <w:marBottom w:val="0"/>
          <w:divBdr>
            <w:top w:val="none" w:sz="0" w:space="0" w:color="auto"/>
            <w:left w:val="none" w:sz="0" w:space="0" w:color="auto"/>
            <w:bottom w:val="none" w:sz="0" w:space="0" w:color="auto"/>
            <w:right w:val="none" w:sz="0" w:space="0" w:color="auto"/>
          </w:divBdr>
        </w:div>
        <w:div w:id="750388269">
          <w:marLeft w:val="0"/>
          <w:marRight w:val="0"/>
          <w:marTop w:val="0"/>
          <w:marBottom w:val="0"/>
          <w:divBdr>
            <w:top w:val="none" w:sz="0" w:space="0" w:color="auto"/>
            <w:left w:val="none" w:sz="0" w:space="0" w:color="auto"/>
            <w:bottom w:val="none" w:sz="0" w:space="0" w:color="auto"/>
            <w:right w:val="none" w:sz="0" w:space="0" w:color="auto"/>
          </w:divBdr>
        </w:div>
        <w:div w:id="1087993562">
          <w:marLeft w:val="0"/>
          <w:marRight w:val="0"/>
          <w:marTop w:val="0"/>
          <w:marBottom w:val="0"/>
          <w:divBdr>
            <w:top w:val="none" w:sz="0" w:space="0" w:color="auto"/>
            <w:left w:val="none" w:sz="0" w:space="0" w:color="auto"/>
            <w:bottom w:val="none" w:sz="0" w:space="0" w:color="auto"/>
            <w:right w:val="none" w:sz="0" w:space="0" w:color="auto"/>
          </w:divBdr>
        </w:div>
        <w:div w:id="577449121">
          <w:marLeft w:val="0"/>
          <w:marRight w:val="0"/>
          <w:marTop w:val="0"/>
          <w:marBottom w:val="0"/>
          <w:divBdr>
            <w:top w:val="none" w:sz="0" w:space="0" w:color="auto"/>
            <w:left w:val="none" w:sz="0" w:space="0" w:color="auto"/>
            <w:bottom w:val="none" w:sz="0" w:space="0" w:color="auto"/>
            <w:right w:val="none" w:sz="0" w:space="0" w:color="auto"/>
          </w:divBdr>
        </w:div>
        <w:div w:id="788596010">
          <w:marLeft w:val="0"/>
          <w:marRight w:val="0"/>
          <w:marTop w:val="0"/>
          <w:marBottom w:val="0"/>
          <w:divBdr>
            <w:top w:val="none" w:sz="0" w:space="0" w:color="auto"/>
            <w:left w:val="none" w:sz="0" w:space="0" w:color="auto"/>
            <w:bottom w:val="none" w:sz="0" w:space="0" w:color="auto"/>
            <w:right w:val="none" w:sz="0" w:space="0" w:color="auto"/>
          </w:divBdr>
        </w:div>
      </w:divsChild>
    </w:div>
    <w:div w:id="829101760">
      <w:bodyDiv w:val="1"/>
      <w:marLeft w:val="0"/>
      <w:marRight w:val="0"/>
      <w:marTop w:val="0"/>
      <w:marBottom w:val="0"/>
      <w:divBdr>
        <w:top w:val="none" w:sz="0" w:space="0" w:color="auto"/>
        <w:left w:val="none" w:sz="0" w:space="0" w:color="auto"/>
        <w:bottom w:val="none" w:sz="0" w:space="0" w:color="auto"/>
        <w:right w:val="none" w:sz="0" w:space="0" w:color="auto"/>
      </w:divBdr>
    </w:div>
    <w:div w:id="1500925400">
      <w:bodyDiv w:val="1"/>
      <w:marLeft w:val="0"/>
      <w:marRight w:val="0"/>
      <w:marTop w:val="0"/>
      <w:marBottom w:val="0"/>
      <w:divBdr>
        <w:top w:val="none" w:sz="0" w:space="0" w:color="auto"/>
        <w:left w:val="none" w:sz="0" w:space="0" w:color="auto"/>
        <w:bottom w:val="none" w:sz="0" w:space="0" w:color="auto"/>
        <w:right w:val="none" w:sz="0" w:space="0" w:color="auto"/>
      </w:divBdr>
    </w:div>
    <w:div w:id="1551188798">
      <w:bodyDiv w:val="1"/>
      <w:marLeft w:val="0"/>
      <w:marRight w:val="0"/>
      <w:marTop w:val="0"/>
      <w:marBottom w:val="0"/>
      <w:divBdr>
        <w:top w:val="none" w:sz="0" w:space="0" w:color="auto"/>
        <w:left w:val="none" w:sz="0" w:space="0" w:color="auto"/>
        <w:bottom w:val="none" w:sz="0" w:space="0" w:color="auto"/>
        <w:right w:val="none" w:sz="0" w:space="0" w:color="auto"/>
      </w:divBdr>
    </w:div>
    <w:div w:id="1620066572">
      <w:bodyDiv w:val="1"/>
      <w:marLeft w:val="0"/>
      <w:marRight w:val="0"/>
      <w:marTop w:val="0"/>
      <w:marBottom w:val="0"/>
      <w:divBdr>
        <w:top w:val="none" w:sz="0" w:space="0" w:color="auto"/>
        <w:left w:val="none" w:sz="0" w:space="0" w:color="auto"/>
        <w:bottom w:val="none" w:sz="0" w:space="0" w:color="auto"/>
        <w:right w:val="none" w:sz="0" w:space="0" w:color="auto"/>
      </w:divBdr>
      <w:divsChild>
        <w:div w:id="65610701">
          <w:marLeft w:val="0"/>
          <w:marRight w:val="0"/>
          <w:marTop w:val="0"/>
          <w:marBottom w:val="0"/>
          <w:divBdr>
            <w:top w:val="none" w:sz="0" w:space="0" w:color="auto"/>
            <w:left w:val="none" w:sz="0" w:space="0" w:color="auto"/>
            <w:bottom w:val="none" w:sz="0" w:space="0" w:color="auto"/>
            <w:right w:val="none" w:sz="0" w:space="0" w:color="auto"/>
          </w:divBdr>
        </w:div>
        <w:div w:id="109207408">
          <w:marLeft w:val="0"/>
          <w:marRight w:val="0"/>
          <w:marTop w:val="0"/>
          <w:marBottom w:val="0"/>
          <w:divBdr>
            <w:top w:val="none" w:sz="0" w:space="0" w:color="auto"/>
            <w:left w:val="none" w:sz="0" w:space="0" w:color="auto"/>
            <w:bottom w:val="none" w:sz="0" w:space="0" w:color="auto"/>
            <w:right w:val="none" w:sz="0" w:space="0" w:color="auto"/>
          </w:divBdr>
        </w:div>
      </w:divsChild>
    </w:div>
    <w:div w:id="1941989069">
      <w:bodyDiv w:val="1"/>
      <w:marLeft w:val="0"/>
      <w:marRight w:val="0"/>
      <w:marTop w:val="0"/>
      <w:marBottom w:val="0"/>
      <w:divBdr>
        <w:top w:val="none" w:sz="0" w:space="0" w:color="auto"/>
        <w:left w:val="none" w:sz="0" w:space="0" w:color="auto"/>
        <w:bottom w:val="none" w:sz="0" w:space="0" w:color="auto"/>
        <w:right w:val="none" w:sz="0" w:space="0" w:color="auto"/>
      </w:divBdr>
      <w:divsChild>
        <w:div w:id="254288453">
          <w:marLeft w:val="0"/>
          <w:marRight w:val="0"/>
          <w:marTop w:val="0"/>
          <w:marBottom w:val="0"/>
          <w:divBdr>
            <w:top w:val="none" w:sz="0" w:space="0" w:color="auto"/>
            <w:left w:val="none" w:sz="0" w:space="0" w:color="auto"/>
            <w:bottom w:val="none" w:sz="0" w:space="0" w:color="auto"/>
            <w:right w:val="none" w:sz="0" w:space="0" w:color="auto"/>
          </w:divBdr>
        </w:div>
        <w:div w:id="1298341126">
          <w:marLeft w:val="0"/>
          <w:marRight w:val="0"/>
          <w:marTop w:val="0"/>
          <w:marBottom w:val="0"/>
          <w:divBdr>
            <w:top w:val="none" w:sz="0" w:space="0" w:color="auto"/>
            <w:left w:val="none" w:sz="0" w:space="0" w:color="auto"/>
            <w:bottom w:val="none" w:sz="0" w:space="0" w:color="auto"/>
            <w:right w:val="none" w:sz="0" w:space="0" w:color="auto"/>
          </w:divBdr>
        </w:div>
        <w:div w:id="1993755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2cae38c-fa5e-4222-99a4-1088e13e07ad">
      <UserInfo>
        <DisplayName/>
        <AccountId xsi:nil="true"/>
        <AccountType/>
      </UserInfo>
    </SharedWithUsers>
    <MediaLengthInSeconds xmlns="beb08072-e0cb-4d74-a7e7-57eec7dc97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28D0768482D44BB8A66348A2A1E487" ma:contentTypeVersion="9" ma:contentTypeDescription="Create a new document." ma:contentTypeScope="" ma:versionID="9137b1734da5775034666afd982b680f">
  <xsd:schema xmlns:xsd="http://www.w3.org/2001/XMLSchema" xmlns:xs="http://www.w3.org/2001/XMLSchema" xmlns:p="http://schemas.microsoft.com/office/2006/metadata/properties" xmlns:ns2="beb08072-e0cb-4d74-a7e7-57eec7dc9781" xmlns:ns3="f2cae38c-fa5e-4222-99a4-1088e13e07ad" targetNamespace="http://schemas.microsoft.com/office/2006/metadata/properties" ma:root="true" ma:fieldsID="d6172ab1c11adec78bcfabcfabca2544" ns2:_="" ns3:_="">
    <xsd:import namespace="beb08072-e0cb-4d74-a7e7-57eec7dc9781"/>
    <xsd:import namespace="f2cae38c-fa5e-4222-99a4-1088e13e07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08072-e0cb-4d74-a7e7-57eec7dc9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cae38c-fa5e-4222-99a4-1088e13e07a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66854B-0067-4730-9C95-35E8B248514C}">
  <ds:schemaRefs>
    <ds:schemaRef ds:uri="http://purl.org/dc/dcmitype/"/>
    <ds:schemaRef ds:uri="http://schemas.microsoft.com/office/2006/documentManagement/types"/>
    <ds:schemaRef ds:uri="f2cae38c-fa5e-4222-99a4-1088e13e07ad"/>
    <ds:schemaRef ds:uri="http://schemas.openxmlformats.org/package/2006/metadata/core-properties"/>
    <ds:schemaRef ds:uri="http://purl.org/dc/elements/1.1/"/>
    <ds:schemaRef ds:uri="http://purl.org/dc/terms/"/>
    <ds:schemaRef ds:uri="http://schemas.microsoft.com/office/infopath/2007/PartnerControls"/>
    <ds:schemaRef ds:uri="beb08072-e0cb-4d74-a7e7-57eec7dc978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761DE8A-76C8-4662-8658-14554BB59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08072-e0cb-4d74-a7e7-57eec7dc9781"/>
    <ds:schemaRef ds:uri="f2cae38c-fa5e-4222-99a4-1088e13e0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A52756-0720-4A7A-B6F2-2F256998C7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1573</Words>
  <Characters>8968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Chloe Ford</dc:creator>
  <cp:lastModifiedBy>Chloe Ford</cp:lastModifiedBy>
  <cp:revision>2</cp:revision>
  <dcterms:created xsi:type="dcterms:W3CDTF">2024-04-23T15:00:00Z</dcterms:created>
  <dcterms:modified xsi:type="dcterms:W3CDTF">2024-04-23T15:00:00Z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0x010100EA28D0768482D44BB8A66348A2A1E487</vt:lpwstr>
  </property>
  <property fmtid="{D5CDD505-2E9C-101B-9397-08002B2CF9AE}" pid="3" name="Order">
    <vt:r8>1041100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