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tblpY="1291"/>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02"/>
        <w:gridCol w:w="1559"/>
        <w:gridCol w:w="1984"/>
        <w:gridCol w:w="1418"/>
        <w:gridCol w:w="2268"/>
        <w:gridCol w:w="425"/>
        <w:gridCol w:w="2552"/>
        <w:gridCol w:w="1275"/>
      </w:tblGrid>
      <w:tr w:rsidR="002A7205" w:rsidTr="3FCDAD1D" w14:paraId="290AB542" w14:textId="77777777">
        <w:tc>
          <w:tcPr>
            <w:tcW w:w="14283" w:type="dxa"/>
            <w:gridSpan w:val="8"/>
            <w:tcMar/>
          </w:tcPr>
          <w:p w:rsidR="002A7205" w:rsidP="64D524C2" w:rsidRDefault="1AEB1112" w14:paraId="31187D4D" w14:textId="60A61843">
            <w:pPr>
              <w:jc w:val="center"/>
              <w:rPr>
                <w:rFonts w:ascii="Arial" w:hAnsi="Arial" w:cs="Arial"/>
                <w:b/>
                <w:bCs/>
                <w:sz w:val="20"/>
                <w:szCs w:val="20"/>
              </w:rPr>
            </w:pPr>
            <w:r w:rsidRPr="3B45E4F9">
              <w:rPr>
                <w:rFonts w:ascii="Arial" w:hAnsi="Arial" w:cs="Arial"/>
                <w:b/>
                <w:bCs/>
                <w:sz w:val="20"/>
                <w:szCs w:val="20"/>
              </w:rPr>
              <w:t>KEY PRIORITY</w:t>
            </w:r>
            <w:r w:rsidRPr="3B45E4F9" w:rsidR="00610A7A">
              <w:rPr>
                <w:rFonts w:ascii="Arial" w:hAnsi="Arial" w:cs="Arial"/>
                <w:b/>
                <w:bCs/>
                <w:sz w:val="20"/>
                <w:szCs w:val="20"/>
              </w:rPr>
              <w:t xml:space="preserve">: </w:t>
            </w:r>
            <w:r w:rsidRPr="3B45E4F9" w:rsidR="00954507">
              <w:rPr>
                <w:rFonts w:ascii="Arial" w:hAnsi="Arial" w:cs="Arial"/>
                <w:b/>
                <w:bCs/>
                <w:sz w:val="20"/>
                <w:szCs w:val="20"/>
              </w:rPr>
              <w:t>Assessment and Progression</w:t>
            </w:r>
          </w:p>
          <w:p w:rsidRPr="005A1BF1" w:rsidR="004A6C65" w:rsidP="64D524C2" w:rsidRDefault="004A6C65" w14:paraId="6C7A1FB6" w14:textId="77777777">
            <w:pPr>
              <w:jc w:val="center"/>
              <w:rPr>
                <w:rFonts w:ascii="Arial" w:hAnsi="Arial" w:cs="Arial"/>
                <w:b/>
                <w:bCs/>
                <w:sz w:val="20"/>
                <w:szCs w:val="20"/>
              </w:rPr>
            </w:pPr>
          </w:p>
          <w:p w:rsidRPr="00310060" w:rsidR="002A7205" w:rsidP="76714CED" w:rsidRDefault="004A6C65" w14:paraId="672A6659" w14:textId="284A22F2">
            <w:pPr>
              <w:jc w:val="center"/>
              <w:rPr>
                <w:rFonts w:ascii="Arial" w:hAnsi="Arial" w:cs="Arial"/>
                <w:b/>
                <w:bCs/>
                <w:i/>
                <w:iCs/>
                <w:color w:val="00B0F0"/>
                <w:sz w:val="20"/>
                <w:szCs w:val="20"/>
              </w:rPr>
            </w:pPr>
            <w:r w:rsidRPr="00310060">
              <w:rPr>
                <w:rFonts w:ascii="Arial" w:hAnsi="Arial" w:cs="Arial"/>
                <w:b/>
                <w:bCs/>
                <w:i/>
                <w:iCs/>
                <w:color w:val="00B0F0"/>
                <w:sz w:val="20"/>
                <w:szCs w:val="20"/>
              </w:rPr>
              <w:t>Article 29 – Education must develop every child’s personality, talents and abilities</w:t>
            </w:r>
          </w:p>
          <w:p w:rsidR="004A6C65" w:rsidP="64D524C2" w:rsidRDefault="004A6C65" w14:paraId="6EDBE861" w14:textId="77777777">
            <w:pPr>
              <w:jc w:val="center"/>
              <w:rPr>
                <w:rFonts w:ascii="Arial" w:hAnsi="Arial" w:cs="Arial"/>
                <w:b/>
                <w:bCs/>
                <w:i/>
                <w:iCs/>
                <w:sz w:val="20"/>
                <w:szCs w:val="20"/>
              </w:rPr>
            </w:pPr>
            <w:bookmarkStart w:name="_GoBack" w:id="0"/>
            <w:bookmarkEnd w:id="0"/>
          </w:p>
          <w:p w:rsidR="002A7205" w:rsidP="64D524C2" w:rsidRDefault="00610A7A" w14:paraId="44BFD5C1" w14:textId="45BFEC60">
            <w:pPr>
              <w:jc w:val="center"/>
              <w:rPr>
                <w:rFonts w:ascii="Arial" w:hAnsi="Arial" w:cs="Arial"/>
                <w:b/>
                <w:bCs/>
                <w:i/>
                <w:iCs/>
                <w:sz w:val="20"/>
                <w:szCs w:val="20"/>
              </w:rPr>
            </w:pPr>
            <w:r w:rsidRPr="64D524C2">
              <w:rPr>
                <w:rFonts w:ascii="Arial" w:hAnsi="Arial" w:cs="Arial"/>
                <w:b/>
                <w:bCs/>
                <w:i/>
                <w:iCs/>
                <w:sz w:val="20"/>
                <w:szCs w:val="20"/>
              </w:rPr>
              <w:t>Goa</w:t>
            </w:r>
            <w:r w:rsidRPr="64D524C2" w:rsidR="70EDA1DB">
              <w:rPr>
                <w:rFonts w:ascii="Arial" w:hAnsi="Arial" w:cs="Arial"/>
                <w:b/>
                <w:bCs/>
                <w:i/>
                <w:iCs/>
                <w:sz w:val="20"/>
                <w:szCs w:val="20"/>
              </w:rPr>
              <w:t xml:space="preserve">l: </w:t>
            </w:r>
            <w:r w:rsidR="00027D39">
              <w:rPr>
                <w:rFonts w:ascii="Arial" w:hAnsi="Arial" w:cs="Arial"/>
                <w:b/>
                <w:bCs/>
                <w:i/>
                <w:iCs/>
                <w:sz w:val="20"/>
                <w:szCs w:val="20"/>
              </w:rPr>
              <w:t>Children are at the heart of assessment processes, and as a result they make good progress in their learning</w:t>
            </w:r>
          </w:p>
          <w:p w:rsidR="004A6C65" w:rsidP="64D524C2" w:rsidRDefault="004A6C65" w14:paraId="59BD456C" w14:textId="4D1D1FD8">
            <w:pPr>
              <w:jc w:val="center"/>
              <w:rPr>
                <w:rFonts w:ascii="Arial" w:hAnsi="Arial" w:cs="Arial"/>
                <w:b/>
                <w:bCs/>
                <w:i/>
                <w:iCs/>
                <w:sz w:val="20"/>
                <w:szCs w:val="20"/>
              </w:rPr>
            </w:pPr>
          </w:p>
          <w:p w:rsidRPr="005A1BF1" w:rsidR="004A6C65" w:rsidP="64D524C2" w:rsidRDefault="004A6C65" w14:paraId="715B729D" w14:textId="561FB6FC">
            <w:pPr>
              <w:jc w:val="center"/>
              <w:rPr>
                <w:rFonts w:ascii="Arial" w:hAnsi="Arial" w:cs="Arial"/>
                <w:b/>
                <w:bCs/>
                <w:i/>
                <w:iCs/>
                <w:sz w:val="20"/>
                <w:szCs w:val="20"/>
              </w:rPr>
            </w:pPr>
            <w:r>
              <w:rPr>
                <w:rFonts w:ascii="Arial" w:hAnsi="Arial" w:cs="Arial"/>
                <w:b/>
                <w:bCs/>
                <w:i/>
                <w:iCs/>
                <w:sz w:val="20"/>
                <w:szCs w:val="20"/>
              </w:rPr>
              <w:t xml:space="preserve">Rationale: This is a priority at </w:t>
            </w:r>
            <w:proofErr w:type="spellStart"/>
            <w:r>
              <w:rPr>
                <w:rFonts w:ascii="Arial" w:hAnsi="Arial" w:cs="Arial"/>
                <w:b/>
                <w:bCs/>
                <w:i/>
                <w:iCs/>
                <w:sz w:val="20"/>
                <w:szCs w:val="20"/>
              </w:rPr>
              <w:t>Meadowlane</w:t>
            </w:r>
            <w:proofErr w:type="spellEnd"/>
            <w:r>
              <w:rPr>
                <w:rFonts w:ascii="Arial" w:hAnsi="Arial" w:cs="Arial"/>
                <w:b/>
                <w:bCs/>
                <w:i/>
                <w:iCs/>
                <w:sz w:val="20"/>
                <w:szCs w:val="20"/>
              </w:rPr>
              <w:t xml:space="preserve"> due to the changes within the new curriculum. </w:t>
            </w:r>
            <w:r w:rsidR="00982D00">
              <w:rPr>
                <w:rFonts w:ascii="Arial" w:hAnsi="Arial" w:cs="Arial"/>
                <w:b/>
                <w:bCs/>
                <w:i/>
                <w:iCs/>
                <w:sz w:val="20"/>
                <w:szCs w:val="20"/>
              </w:rPr>
              <w:t>Robust a</w:t>
            </w:r>
            <w:r>
              <w:rPr>
                <w:rFonts w:ascii="Arial" w:hAnsi="Arial" w:cs="Arial"/>
                <w:b/>
                <w:bCs/>
                <w:i/>
                <w:iCs/>
                <w:sz w:val="20"/>
                <w:szCs w:val="20"/>
              </w:rPr>
              <w:t xml:space="preserve">ssessment procedures are needed to support all children in making good progress. </w:t>
            </w:r>
          </w:p>
          <w:p w:rsidRPr="002A7205" w:rsidR="002A7205" w:rsidP="002A7205" w:rsidRDefault="002A7205" w14:paraId="0A37501D" w14:textId="77777777">
            <w:pPr>
              <w:rPr>
                <w:rFonts w:ascii="Arial" w:hAnsi="Arial" w:cs="Arial"/>
                <w:b/>
              </w:rPr>
            </w:pPr>
          </w:p>
        </w:tc>
      </w:tr>
      <w:tr w:rsidR="002A7205" w:rsidTr="3FCDAD1D" w14:paraId="6DE75461" w14:textId="77777777">
        <w:tc>
          <w:tcPr>
            <w:tcW w:w="10456" w:type="dxa"/>
            <w:gridSpan w:val="6"/>
            <w:tcMar/>
          </w:tcPr>
          <w:p w:rsidRPr="002A7205" w:rsidR="002A7205" w:rsidP="002A7205" w:rsidRDefault="002A7205" w14:paraId="42A037C0" w14:textId="77777777">
            <w:pPr>
              <w:rPr>
                <w:rFonts w:ascii="Arial" w:hAnsi="Arial" w:cs="Arial"/>
                <w:sz w:val="20"/>
                <w:szCs w:val="20"/>
              </w:rPr>
            </w:pPr>
            <w:r w:rsidRPr="002A7205">
              <w:rPr>
                <w:rFonts w:ascii="Arial" w:hAnsi="Arial" w:cs="Arial"/>
                <w:b/>
                <w:sz w:val="20"/>
                <w:szCs w:val="20"/>
              </w:rPr>
              <w:t xml:space="preserve">Success Criteria: </w:t>
            </w:r>
            <w:r w:rsidRPr="002A7205">
              <w:rPr>
                <w:rFonts w:ascii="Arial" w:hAnsi="Arial" w:cs="Arial"/>
                <w:sz w:val="20"/>
                <w:szCs w:val="20"/>
              </w:rPr>
              <w:t xml:space="preserve"> </w:t>
            </w:r>
          </w:p>
          <w:p w:rsidR="00610A7A" w:rsidP="64D524C2" w:rsidRDefault="00610A7A" w14:paraId="5316D17B" w14:textId="2646195A">
            <w:pPr>
              <w:rPr>
                <w:rFonts w:ascii="Arial" w:hAnsi="Arial" w:cs="Arial"/>
                <w:b/>
                <w:bCs/>
                <w:sz w:val="20"/>
                <w:szCs w:val="20"/>
              </w:rPr>
            </w:pPr>
          </w:p>
          <w:p w:rsidRPr="00954507" w:rsidR="706E5D7F" w:rsidP="64D524C2" w:rsidRDefault="00954507" w14:paraId="26748C11" w14:textId="320A7EEE">
            <w:pPr>
              <w:pStyle w:val="ListParagraph"/>
              <w:numPr>
                <w:ilvl w:val="0"/>
                <w:numId w:val="3"/>
              </w:numPr>
              <w:rPr>
                <w:rFonts w:ascii="Arial" w:hAnsi="Arial" w:cs="Arial"/>
                <w:b/>
                <w:bCs/>
                <w:sz w:val="20"/>
                <w:szCs w:val="20"/>
              </w:rPr>
            </w:pPr>
            <w:proofErr w:type="spellStart"/>
            <w:r>
              <w:rPr>
                <w:rFonts w:ascii="Arial" w:hAnsi="Arial" w:cs="Arial"/>
                <w:b/>
                <w:bCs/>
                <w:sz w:val="20"/>
                <w:szCs w:val="20"/>
              </w:rPr>
              <w:t>Meadowlane</w:t>
            </w:r>
            <w:proofErr w:type="spellEnd"/>
            <w:r>
              <w:rPr>
                <w:rFonts w:ascii="Arial" w:hAnsi="Arial" w:cs="Arial"/>
                <w:b/>
                <w:bCs/>
                <w:sz w:val="20"/>
                <w:szCs w:val="20"/>
              </w:rPr>
              <w:t xml:space="preserve"> has a clear assessment policy in place </w:t>
            </w:r>
            <w:r w:rsidR="003448BB">
              <w:rPr>
                <w:rFonts w:ascii="Arial" w:hAnsi="Arial" w:cs="Arial"/>
                <w:b/>
                <w:bCs/>
                <w:sz w:val="20"/>
                <w:szCs w:val="20"/>
              </w:rPr>
              <w:t>that supports children to make progress</w:t>
            </w:r>
          </w:p>
          <w:p w:rsidR="00610A7A" w:rsidP="64D524C2" w:rsidRDefault="003448BB" w14:paraId="118D068B" w14:textId="56DD0546">
            <w:pPr>
              <w:pStyle w:val="ListParagraph"/>
              <w:numPr>
                <w:ilvl w:val="0"/>
                <w:numId w:val="3"/>
              </w:numPr>
              <w:rPr>
                <w:rFonts w:ascii="Arial" w:hAnsi="Arial" w:cs="Arial"/>
                <w:b/>
                <w:bCs/>
                <w:sz w:val="20"/>
                <w:szCs w:val="20"/>
              </w:rPr>
            </w:pPr>
            <w:r>
              <w:rPr>
                <w:rFonts w:ascii="Arial" w:hAnsi="Arial" w:cs="Arial"/>
                <w:b/>
                <w:bCs/>
                <w:sz w:val="20"/>
                <w:szCs w:val="20"/>
              </w:rPr>
              <w:t>Most children can talk about their learning and progress with confidence</w:t>
            </w:r>
          </w:p>
          <w:p w:rsidRPr="00610A7A" w:rsidR="003448BB" w:rsidP="64D524C2" w:rsidRDefault="003448BB" w14:paraId="5DAB6C7B" w14:textId="32D8F611">
            <w:pPr>
              <w:pStyle w:val="ListParagraph"/>
              <w:numPr>
                <w:ilvl w:val="0"/>
                <w:numId w:val="3"/>
              </w:numPr>
              <w:rPr>
                <w:rFonts w:ascii="Arial" w:hAnsi="Arial" w:cs="Arial"/>
                <w:b/>
                <w:bCs/>
                <w:sz w:val="20"/>
                <w:szCs w:val="20"/>
              </w:rPr>
            </w:pPr>
            <w:r>
              <w:rPr>
                <w:rFonts w:ascii="Arial" w:hAnsi="Arial" w:cs="Arial"/>
                <w:b/>
                <w:bCs/>
                <w:sz w:val="20"/>
                <w:szCs w:val="20"/>
              </w:rPr>
              <w:t xml:space="preserve">All teachers use identified strengths and developments to inform their </w:t>
            </w:r>
            <w:r w:rsidR="00982D00">
              <w:rPr>
                <w:rFonts w:ascii="Arial" w:hAnsi="Arial" w:cs="Arial"/>
                <w:b/>
                <w:bCs/>
                <w:sz w:val="20"/>
                <w:szCs w:val="20"/>
              </w:rPr>
              <w:t xml:space="preserve">own </w:t>
            </w:r>
            <w:r>
              <w:rPr>
                <w:rFonts w:ascii="Arial" w:hAnsi="Arial" w:cs="Arial"/>
                <w:b/>
                <w:bCs/>
                <w:sz w:val="20"/>
                <w:szCs w:val="20"/>
              </w:rPr>
              <w:t>practice</w:t>
            </w:r>
          </w:p>
        </w:tc>
        <w:tc>
          <w:tcPr>
            <w:tcW w:w="3827" w:type="dxa"/>
            <w:gridSpan w:val="2"/>
            <w:tcMar/>
          </w:tcPr>
          <w:p w:rsidR="002A7205" w:rsidP="002A7205" w:rsidRDefault="002A7205" w14:paraId="02EB378F" w14:textId="77777777">
            <w:pPr>
              <w:rPr>
                <w:rFonts w:ascii="Arial" w:hAnsi="Arial" w:cs="Arial"/>
                <w:b/>
              </w:rPr>
            </w:pPr>
          </w:p>
          <w:tbl>
            <w:tblPr>
              <w:tblStyle w:val="TableGrid"/>
              <w:tblW w:w="3596" w:type="dxa"/>
              <w:tblLook w:val="04A0" w:firstRow="1" w:lastRow="0" w:firstColumn="1" w:lastColumn="0" w:noHBand="0" w:noVBand="1"/>
            </w:tblPr>
            <w:tblGrid>
              <w:gridCol w:w="1198"/>
              <w:gridCol w:w="1095"/>
              <w:gridCol w:w="1303"/>
            </w:tblGrid>
            <w:tr w:rsidR="002A7205" w:rsidTr="64D524C2" w14:paraId="4CD07572" w14:textId="77777777">
              <w:tc>
                <w:tcPr>
                  <w:tcW w:w="1198" w:type="dxa"/>
                </w:tcPr>
                <w:p w:rsidR="002A7205" w:rsidP="00310060" w:rsidRDefault="002A7205" w14:paraId="3DAE49FB" w14:textId="77777777">
                  <w:pPr>
                    <w:framePr w:hSpace="180" w:wrap="around" w:hAnchor="text" w:vAnchor="page" w:y="1291"/>
                    <w:rPr>
                      <w:rFonts w:ascii="Arial" w:hAnsi="Arial" w:cs="Arial"/>
                      <w:b/>
                    </w:rPr>
                  </w:pPr>
                  <w:r>
                    <w:rPr>
                      <w:rFonts w:ascii="Arial" w:hAnsi="Arial" w:cs="Arial"/>
                      <w:b/>
                    </w:rPr>
                    <w:t>Autumn</w:t>
                  </w:r>
                </w:p>
              </w:tc>
              <w:tc>
                <w:tcPr>
                  <w:tcW w:w="1095" w:type="dxa"/>
                </w:tcPr>
                <w:p w:rsidR="002A7205" w:rsidP="00310060" w:rsidRDefault="002A7205" w14:paraId="189E32FF" w14:textId="77777777">
                  <w:pPr>
                    <w:framePr w:hSpace="180" w:wrap="around" w:hAnchor="text" w:vAnchor="page" w:y="1291"/>
                    <w:rPr>
                      <w:rFonts w:ascii="Arial" w:hAnsi="Arial" w:cs="Arial"/>
                      <w:b/>
                    </w:rPr>
                  </w:pPr>
                  <w:r>
                    <w:rPr>
                      <w:rFonts w:ascii="Arial" w:hAnsi="Arial" w:cs="Arial"/>
                      <w:b/>
                    </w:rPr>
                    <w:t>Spring</w:t>
                  </w:r>
                </w:p>
              </w:tc>
              <w:tc>
                <w:tcPr>
                  <w:tcW w:w="1303" w:type="dxa"/>
                </w:tcPr>
                <w:p w:rsidR="002A7205" w:rsidP="00310060" w:rsidRDefault="002A7205" w14:paraId="39AC952F" w14:textId="77777777">
                  <w:pPr>
                    <w:framePr w:hSpace="180" w:wrap="around" w:hAnchor="text" w:vAnchor="page" w:y="1291"/>
                    <w:rPr>
                      <w:rFonts w:ascii="Arial" w:hAnsi="Arial" w:cs="Arial"/>
                      <w:b/>
                    </w:rPr>
                  </w:pPr>
                  <w:r>
                    <w:rPr>
                      <w:rFonts w:ascii="Arial" w:hAnsi="Arial" w:cs="Arial"/>
                      <w:b/>
                    </w:rPr>
                    <w:t>Summer</w:t>
                  </w:r>
                </w:p>
              </w:tc>
            </w:tr>
            <w:tr w:rsidR="002A7205" w:rsidTr="64D524C2" w14:paraId="6A05A809" w14:textId="77777777">
              <w:tc>
                <w:tcPr>
                  <w:tcW w:w="1198" w:type="dxa"/>
                </w:tcPr>
                <w:p w:rsidR="002A7205" w:rsidP="00310060" w:rsidRDefault="002A7205" w14:paraId="5A39BBE3" w14:textId="77777777">
                  <w:pPr>
                    <w:framePr w:hSpace="180" w:wrap="around" w:hAnchor="text" w:vAnchor="page" w:y="1291"/>
                    <w:rPr>
                      <w:rFonts w:ascii="Arial" w:hAnsi="Arial" w:cs="Arial"/>
                      <w:b/>
                    </w:rPr>
                  </w:pPr>
                </w:p>
              </w:tc>
              <w:tc>
                <w:tcPr>
                  <w:tcW w:w="1095" w:type="dxa"/>
                </w:tcPr>
                <w:p w:rsidR="002A7205" w:rsidP="00310060" w:rsidRDefault="002A7205" w14:paraId="41C8F396" w14:textId="77777777">
                  <w:pPr>
                    <w:framePr w:hSpace="180" w:wrap="around" w:hAnchor="text" w:vAnchor="page" w:y="1291"/>
                    <w:rPr>
                      <w:rFonts w:ascii="Arial" w:hAnsi="Arial" w:cs="Arial"/>
                      <w:b/>
                    </w:rPr>
                  </w:pPr>
                </w:p>
              </w:tc>
              <w:tc>
                <w:tcPr>
                  <w:tcW w:w="1303" w:type="dxa"/>
                </w:tcPr>
                <w:p w:rsidR="002A7205" w:rsidP="00310060" w:rsidRDefault="002A7205" w14:paraId="72A3D3EC" w14:textId="77777777">
                  <w:pPr>
                    <w:framePr w:hSpace="180" w:wrap="around" w:hAnchor="text" w:vAnchor="page" w:y="1291"/>
                    <w:rPr>
                      <w:rFonts w:ascii="Arial" w:hAnsi="Arial" w:cs="Arial"/>
                      <w:b/>
                    </w:rPr>
                  </w:pPr>
                </w:p>
              </w:tc>
            </w:tr>
            <w:tr w:rsidR="002A7205" w:rsidTr="64D524C2" w14:paraId="0D0B940D" w14:textId="77777777">
              <w:tc>
                <w:tcPr>
                  <w:tcW w:w="1198" w:type="dxa"/>
                </w:tcPr>
                <w:p w:rsidR="002A7205" w:rsidP="00310060" w:rsidRDefault="002A7205" w14:paraId="0E27B00A" w14:textId="77777777">
                  <w:pPr>
                    <w:framePr w:hSpace="180" w:wrap="around" w:hAnchor="text" w:vAnchor="page" w:y="1291"/>
                    <w:rPr>
                      <w:rFonts w:ascii="Arial" w:hAnsi="Arial" w:cs="Arial"/>
                      <w:b/>
                    </w:rPr>
                  </w:pPr>
                </w:p>
              </w:tc>
              <w:tc>
                <w:tcPr>
                  <w:tcW w:w="1095" w:type="dxa"/>
                </w:tcPr>
                <w:p w:rsidR="002A7205" w:rsidP="00310060" w:rsidRDefault="002A7205" w14:paraId="60061E4C" w14:textId="77777777">
                  <w:pPr>
                    <w:framePr w:hSpace="180" w:wrap="around" w:hAnchor="text" w:vAnchor="page" w:y="1291"/>
                    <w:rPr>
                      <w:rFonts w:ascii="Arial" w:hAnsi="Arial" w:cs="Arial"/>
                      <w:b/>
                    </w:rPr>
                  </w:pPr>
                </w:p>
              </w:tc>
              <w:tc>
                <w:tcPr>
                  <w:tcW w:w="1303" w:type="dxa"/>
                </w:tcPr>
                <w:p w:rsidR="002A7205" w:rsidP="00310060" w:rsidRDefault="002A7205" w14:paraId="44EAFD9C" w14:textId="77777777">
                  <w:pPr>
                    <w:framePr w:hSpace="180" w:wrap="around" w:hAnchor="text" w:vAnchor="page" w:y="1291"/>
                    <w:rPr>
                      <w:rFonts w:ascii="Arial" w:hAnsi="Arial" w:cs="Arial"/>
                      <w:b/>
                    </w:rPr>
                  </w:pPr>
                </w:p>
              </w:tc>
            </w:tr>
            <w:tr w:rsidR="002A7205" w:rsidTr="64D524C2" w14:paraId="4B94D5A5" w14:textId="77777777">
              <w:tc>
                <w:tcPr>
                  <w:tcW w:w="1198" w:type="dxa"/>
                </w:tcPr>
                <w:p w:rsidR="002A7205" w:rsidP="00310060" w:rsidRDefault="002A7205" w14:paraId="3DEEC669" w14:textId="77777777">
                  <w:pPr>
                    <w:framePr w:hSpace="180" w:wrap="around" w:hAnchor="text" w:vAnchor="page" w:y="1291"/>
                    <w:rPr>
                      <w:rFonts w:ascii="Arial" w:hAnsi="Arial" w:cs="Arial"/>
                      <w:b/>
                    </w:rPr>
                  </w:pPr>
                </w:p>
              </w:tc>
              <w:tc>
                <w:tcPr>
                  <w:tcW w:w="1095" w:type="dxa"/>
                </w:tcPr>
                <w:p w:rsidR="002A7205" w:rsidP="00310060" w:rsidRDefault="002A7205" w14:paraId="3656B9AB" w14:textId="77777777">
                  <w:pPr>
                    <w:framePr w:hSpace="180" w:wrap="around" w:hAnchor="text" w:vAnchor="page" w:y="1291"/>
                    <w:rPr>
                      <w:rFonts w:ascii="Arial" w:hAnsi="Arial" w:cs="Arial"/>
                      <w:b/>
                    </w:rPr>
                  </w:pPr>
                </w:p>
              </w:tc>
              <w:tc>
                <w:tcPr>
                  <w:tcW w:w="1303" w:type="dxa"/>
                </w:tcPr>
                <w:p w:rsidR="002A7205" w:rsidP="00310060" w:rsidRDefault="002A7205" w14:paraId="45FB0818" w14:textId="77777777">
                  <w:pPr>
                    <w:framePr w:hSpace="180" w:wrap="around" w:hAnchor="text" w:vAnchor="page" w:y="1291"/>
                    <w:rPr>
                      <w:rFonts w:ascii="Arial" w:hAnsi="Arial" w:cs="Arial"/>
                      <w:b/>
                    </w:rPr>
                  </w:pPr>
                </w:p>
              </w:tc>
            </w:tr>
          </w:tbl>
          <w:p w:rsidRPr="002A7205" w:rsidR="002A7205" w:rsidP="002A7205" w:rsidRDefault="002A7205" w14:paraId="049F31CB" w14:textId="77777777">
            <w:pPr>
              <w:rPr>
                <w:rFonts w:ascii="Arial" w:hAnsi="Arial" w:cs="Arial"/>
                <w:b/>
              </w:rPr>
            </w:pPr>
          </w:p>
        </w:tc>
      </w:tr>
      <w:tr w:rsidR="00CA313A" w:rsidTr="3FCDAD1D" w14:paraId="602A8965" w14:textId="77777777">
        <w:tc>
          <w:tcPr>
            <w:tcW w:w="14283" w:type="dxa"/>
            <w:gridSpan w:val="8"/>
            <w:tcMar/>
          </w:tcPr>
          <w:p w:rsidRPr="00600C9C" w:rsidR="00CA313A" w:rsidP="00A33021" w:rsidRDefault="002A7205" w14:paraId="29CCCFC7" w14:textId="4C9B162B">
            <w:pPr>
              <w:rPr>
                <w:rFonts w:ascii="Arial" w:hAnsi="Arial" w:cs="Arial"/>
                <w:sz w:val="20"/>
                <w:szCs w:val="20"/>
              </w:rPr>
            </w:pPr>
            <w:r w:rsidRPr="64D524C2">
              <w:rPr>
                <w:rFonts w:ascii="Arial" w:hAnsi="Arial" w:cs="Arial"/>
                <w:sz w:val="20"/>
                <w:szCs w:val="20"/>
              </w:rPr>
              <w:t>Leader</w:t>
            </w:r>
            <w:r w:rsidRPr="64D524C2" w:rsidR="00A33021">
              <w:rPr>
                <w:rFonts w:ascii="Arial" w:hAnsi="Arial" w:cs="Arial"/>
                <w:sz w:val="20"/>
                <w:szCs w:val="20"/>
              </w:rPr>
              <w:t>s</w:t>
            </w:r>
            <w:r w:rsidRPr="64D524C2">
              <w:rPr>
                <w:rFonts w:ascii="Arial" w:hAnsi="Arial" w:cs="Arial"/>
                <w:sz w:val="20"/>
                <w:szCs w:val="20"/>
              </w:rPr>
              <w:t xml:space="preserve">:        </w:t>
            </w:r>
            <w:r w:rsidRPr="64D524C2" w:rsidR="0DB1621C">
              <w:rPr>
                <w:rFonts w:ascii="Arial" w:hAnsi="Arial" w:cs="Arial"/>
                <w:sz w:val="20"/>
                <w:szCs w:val="20"/>
              </w:rPr>
              <w:t>Chloe Ford</w:t>
            </w:r>
            <w:r w:rsidRPr="64D524C2">
              <w:rPr>
                <w:rFonts w:ascii="Arial" w:hAnsi="Arial" w:cs="Arial"/>
                <w:sz w:val="20"/>
                <w:szCs w:val="20"/>
              </w:rPr>
              <w:t xml:space="preserve">           </w:t>
            </w:r>
          </w:p>
        </w:tc>
      </w:tr>
      <w:tr w:rsidRPr="008A0694" w:rsidR="002A7205" w:rsidTr="3FCDAD1D" w14:paraId="44BD57F7" w14:textId="77777777">
        <w:tc>
          <w:tcPr>
            <w:tcW w:w="2802" w:type="dxa"/>
            <w:tcMar/>
          </w:tcPr>
          <w:p w:rsidRPr="005A1BF1" w:rsidR="002A7205" w:rsidP="00FB4208" w:rsidRDefault="002A7205" w14:paraId="60648862" w14:textId="77777777">
            <w:pPr>
              <w:rPr>
                <w:rFonts w:ascii="Arial" w:hAnsi="Arial" w:cs="Arial"/>
                <w:b/>
                <w:sz w:val="20"/>
                <w:szCs w:val="20"/>
              </w:rPr>
            </w:pPr>
            <w:r w:rsidRPr="005A1BF1">
              <w:rPr>
                <w:rFonts w:ascii="Arial" w:hAnsi="Arial" w:cs="Arial"/>
                <w:b/>
                <w:sz w:val="20"/>
                <w:szCs w:val="20"/>
              </w:rPr>
              <w:t>Actions</w:t>
            </w:r>
          </w:p>
          <w:p w:rsidRPr="005A1BF1" w:rsidR="002A7205" w:rsidP="00FB4208" w:rsidRDefault="002A7205" w14:paraId="53128261" w14:textId="77777777">
            <w:pPr>
              <w:rPr>
                <w:rFonts w:ascii="Arial" w:hAnsi="Arial" w:cs="Arial"/>
                <w:b/>
                <w:sz w:val="20"/>
                <w:szCs w:val="20"/>
              </w:rPr>
            </w:pPr>
          </w:p>
        </w:tc>
        <w:tc>
          <w:tcPr>
            <w:tcW w:w="1559" w:type="dxa"/>
            <w:tcMar/>
          </w:tcPr>
          <w:p w:rsidRPr="005A1BF1" w:rsidR="002A7205" w:rsidP="00FB4208" w:rsidRDefault="002A7205" w14:paraId="44A682D1" w14:textId="77777777">
            <w:pPr>
              <w:rPr>
                <w:rFonts w:ascii="Arial" w:hAnsi="Arial" w:cs="Arial"/>
                <w:b/>
                <w:sz w:val="20"/>
                <w:szCs w:val="20"/>
              </w:rPr>
            </w:pPr>
            <w:r>
              <w:rPr>
                <w:rFonts w:ascii="Arial" w:hAnsi="Arial" w:cs="Arial"/>
                <w:b/>
                <w:sz w:val="20"/>
                <w:szCs w:val="20"/>
              </w:rPr>
              <w:t>Personnel Involved</w:t>
            </w:r>
          </w:p>
        </w:tc>
        <w:tc>
          <w:tcPr>
            <w:tcW w:w="1984" w:type="dxa"/>
            <w:tcMar/>
          </w:tcPr>
          <w:p w:rsidRPr="005A1BF1" w:rsidR="002A7205" w:rsidP="00FB4208" w:rsidRDefault="002A7205" w14:paraId="72BEDA54" w14:textId="77777777">
            <w:pPr>
              <w:rPr>
                <w:rFonts w:ascii="Arial" w:hAnsi="Arial" w:cs="Arial"/>
                <w:b/>
                <w:sz w:val="20"/>
                <w:szCs w:val="20"/>
              </w:rPr>
            </w:pPr>
            <w:r w:rsidRPr="005A1BF1">
              <w:rPr>
                <w:rFonts w:ascii="Arial" w:hAnsi="Arial" w:cs="Arial"/>
                <w:b/>
                <w:sz w:val="20"/>
                <w:szCs w:val="20"/>
              </w:rPr>
              <w:t xml:space="preserve">Budget </w:t>
            </w:r>
            <w:r>
              <w:rPr>
                <w:rFonts w:ascii="Arial" w:hAnsi="Arial" w:cs="Arial"/>
                <w:b/>
                <w:sz w:val="20"/>
                <w:szCs w:val="20"/>
              </w:rPr>
              <w:t xml:space="preserve">/ </w:t>
            </w:r>
            <w:r w:rsidRPr="005A1BF1">
              <w:rPr>
                <w:rFonts w:ascii="Arial" w:hAnsi="Arial" w:cs="Arial"/>
                <w:b/>
                <w:sz w:val="20"/>
                <w:szCs w:val="20"/>
              </w:rPr>
              <w:t>Resources (Human, time and physical)</w:t>
            </w:r>
          </w:p>
        </w:tc>
        <w:tc>
          <w:tcPr>
            <w:tcW w:w="1418" w:type="dxa"/>
            <w:tcMar/>
          </w:tcPr>
          <w:p w:rsidRPr="005A1BF1" w:rsidR="002A7205" w:rsidP="00FB4208" w:rsidRDefault="002A7205" w14:paraId="5EFF5A31" w14:textId="77777777">
            <w:pPr>
              <w:rPr>
                <w:rFonts w:ascii="Arial" w:hAnsi="Arial" w:cs="Arial"/>
                <w:b/>
                <w:sz w:val="20"/>
                <w:szCs w:val="20"/>
              </w:rPr>
            </w:pPr>
            <w:r>
              <w:rPr>
                <w:rFonts w:ascii="Arial" w:hAnsi="Arial" w:cs="Arial"/>
                <w:b/>
                <w:sz w:val="20"/>
                <w:szCs w:val="20"/>
              </w:rPr>
              <w:t>Timescales</w:t>
            </w:r>
          </w:p>
        </w:tc>
        <w:tc>
          <w:tcPr>
            <w:tcW w:w="2268" w:type="dxa"/>
            <w:tcMar/>
          </w:tcPr>
          <w:p w:rsidRPr="005A1BF1" w:rsidR="002A7205" w:rsidP="00FB4208" w:rsidRDefault="002A7205" w14:paraId="050CE8E7" w14:textId="77777777">
            <w:pPr>
              <w:rPr>
                <w:rFonts w:ascii="Arial" w:hAnsi="Arial" w:cs="Arial"/>
                <w:b/>
                <w:sz w:val="20"/>
                <w:szCs w:val="20"/>
              </w:rPr>
            </w:pPr>
            <w:proofErr w:type="spellStart"/>
            <w:r>
              <w:rPr>
                <w:rFonts w:ascii="Arial" w:hAnsi="Arial" w:cs="Arial"/>
                <w:b/>
                <w:sz w:val="20"/>
                <w:szCs w:val="20"/>
              </w:rPr>
              <w:t>Self Evaluation</w:t>
            </w:r>
            <w:proofErr w:type="spellEnd"/>
            <w:r>
              <w:rPr>
                <w:rFonts w:ascii="Arial" w:hAnsi="Arial" w:cs="Arial"/>
                <w:b/>
                <w:sz w:val="20"/>
                <w:szCs w:val="20"/>
              </w:rPr>
              <w:t xml:space="preserve"> Activities</w:t>
            </w:r>
          </w:p>
        </w:tc>
        <w:tc>
          <w:tcPr>
            <w:tcW w:w="2977" w:type="dxa"/>
            <w:gridSpan w:val="2"/>
            <w:tcMar/>
          </w:tcPr>
          <w:p w:rsidRPr="005A1BF1" w:rsidR="002A7205" w:rsidP="00FB4208" w:rsidRDefault="002A7205" w14:paraId="3FCEAC15" w14:textId="77777777">
            <w:pPr>
              <w:rPr>
                <w:rFonts w:ascii="Arial" w:hAnsi="Arial" w:cs="Arial"/>
                <w:b/>
                <w:sz w:val="20"/>
                <w:szCs w:val="20"/>
              </w:rPr>
            </w:pPr>
            <w:r>
              <w:rPr>
                <w:rFonts w:ascii="Arial" w:hAnsi="Arial" w:cs="Arial"/>
                <w:b/>
                <w:sz w:val="20"/>
                <w:szCs w:val="20"/>
              </w:rPr>
              <w:t>Self-Evaluation</w:t>
            </w:r>
          </w:p>
        </w:tc>
        <w:tc>
          <w:tcPr>
            <w:tcW w:w="1275" w:type="dxa"/>
            <w:tcMar/>
          </w:tcPr>
          <w:p w:rsidRPr="005A1BF1" w:rsidR="002A7205" w:rsidP="00FB4208" w:rsidRDefault="002A7205" w14:paraId="4AE1417D" w14:textId="77777777">
            <w:pPr>
              <w:rPr>
                <w:rFonts w:ascii="Arial" w:hAnsi="Arial" w:cs="Arial"/>
                <w:b/>
                <w:sz w:val="20"/>
                <w:szCs w:val="20"/>
              </w:rPr>
            </w:pPr>
            <w:r>
              <w:rPr>
                <w:rFonts w:ascii="Arial" w:hAnsi="Arial" w:cs="Arial"/>
                <w:b/>
                <w:sz w:val="20"/>
                <w:szCs w:val="20"/>
              </w:rPr>
              <w:t>Evidence</w:t>
            </w:r>
          </w:p>
        </w:tc>
      </w:tr>
      <w:tr w:rsidRPr="008A0694" w:rsidR="000F52F5" w:rsidTr="3FCDAD1D" w14:paraId="69BA4CEB" w14:textId="77777777">
        <w:tc>
          <w:tcPr>
            <w:tcW w:w="2802" w:type="dxa"/>
            <w:tcMar/>
          </w:tcPr>
          <w:p w:rsidRPr="003448BB" w:rsidR="000F52F5" w:rsidP="003448BB" w:rsidRDefault="003448BB" w14:paraId="0135CBF0" w14:textId="2A572CCB">
            <w:pPr>
              <w:pStyle w:val="ListParagraph"/>
              <w:numPr>
                <w:ilvl w:val="0"/>
                <w:numId w:val="6"/>
              </w:numPr>
              <w:rPr>
                <w:rFonts w:ascii="Arial" w:hAnsi="Arial" w:eastAsia="Arial" w:cs="Arial"/>
                <w:sz w:val="20"/>
                <w:szCs w:val="20"/>
              </w:rPr>
            </w:pPr>
            <w:r>
              <w:rPr>
                <w:rFonts w:ascii="Arial" w:hAnsi="Arial" w:eastAsia="Arial" w:cs="Arial"/>
                <w:sz w:val="20"/>
                <w:szCs w:val="20"/>
              </w:rPr>
              <w:t>Create an assessment map that outlines all asse</w:t>
            </w:r>
            <w:r w:rsidR="002B1793">
              <w:rPr>
                <w:rFonts w:ascii="Arial" w:hAnsi="Arial" w:eastAsia="Arial" w:cs="Arial"/>
                <w:sz w:val="20"/>
                <w:szCs w:val="20"/>
              </w:rPr>
              <w:t>ssments to be carried out throughout the year</w:t>
            </w:r>
            <w:r w:rsidR="002B3692">
              <w:rPr>
                <w:rFonts w:ascii="Arial" w:hAnsi="Arial" w:eastAsia="Arial" w:cs="Arial"/>
                <w:sz w:val="20"/>
                <w:szCs w:val="20"/>
              </w:rPr>
              <w:t xml:space="preserve"> including Reading, Phonics/ HFWs,</w:t>
            </w:r>
            <w:r w:rsidR="00B901A1">
              <w:rPr>
                <w:rFonts w:ascii="Arial" w:hAnsi="Arial" w:eastAsia="Arial" w:cs="Arial"/>
                <w:sz w:val="20"/>
                <w:szCs w:val="20"/>
              </w:rPr>
              <w:t xml:space="preserve"> </w:t>
            </w:r>
            <w:r w:rsidR="002B3692">
              <w:rPr>
                <w:rFonts w:ascii="Arial" w:hAnsi="Arial" w:eastAsia="Arial" w:cs="Arial"/>
                <w:sz w:val="20"/>
                <w:szCs w:val="20"/>
              </w:rPr>
              <w:t xml:space="preserve">writing, </w:t>
            </w:r>
            <w:proofErr w:type="spellStart"/>
            <w:r w:rsidR="002B3692">
              <w:rPr>
                <w:rFonts w:ascii="Arial" w:hAnsi="Arial" w:eastAsia="Arial" w:cs="Arial"/>
                <w:sz w:val="20"/>
                <w:szCs w:val="20"/>
              </w:rPr>
              <w:t>oracy</w:t>
            </w:r>
            <w:proofErr w:type="spellEnd"/>
            <w:r w:rsidR="002B3692">
              <w:rPr>
                <w:rFonts w:ascii="Arial" w:hAnsi="Arial" w:eastAsia="Arial" w:cs="Arial"/>
                <w:sz w:val="20"/>
                <w:szCs w:val="20"/>
              </w:rPr>
              <w:t>, well-being, Maths, digital skills</w:t>
            </w:r>
          </w:p>
        </w:tc>
        <w:tc>
          <w:tcPr>
            <w:tcW w:w="1559" w:type="dxa"/>
            <w:tcMar/>
          </w:tcPr>
          <w:p w:rsidRPr="003E08E8" w:rsidR="000F52F5" w:rsidP="64D524C2" w:rsidRDefault="00B901A1" w14:paraId="62486C05" w14:textId="1AF73CB0">
            <w:pPr>
              <w:rPr>
                <w:rFonts w:ascii="Arial" w:hAnsi="Arial" w:cs="Arial"/>
                <w:sz w:val="20"/>
                <w:szCs w:val="20"/>
              </w:rPr>
            </w:pPr>
            <w:r>
              <w:rPr>
                <w:rFonts w:ascii="Arial" w:hAnsi="Arial" w:cs="Arial"/>
                <w:sz w:val="20"/>
                <w:szCs w:val="20"/>
              </w:rPr>
              <w:t>CF, supported by SLT</w:t>
            </w:r>
          </w:p>
        </w:tc>
        <w:tc>
          <w:tcPr>
            <w:tcW w:w="1984" w:type="dxa"/>
            <w:tcMar/>
          </w:tcPr>
          <w:p w:rsidR="00E6308D" w:rsidP="000F52F5" w:rsidRDefault="00E6308D" w14:paraId="4101652C" w14:textId="6B01BEAE">
            <w:pPr>
              <w:rPr>
                <w:rFonts w:ascii="Arial" w:hAnsi="Arial" w:cs="Arial"/>
                <w:sz w:val="18"/>
                <w:szCs w:val="20"/>
              </w:rPr>
            </w:pPr>
          </w:p>
          <w:p w:rsidRPr="00E6308D" w:rsidR="00E6308D" w:rsidP="00E6308D" w:rsidRDefault="00E6308D" w14:paraId="22D8FDCE" w14:textId="77777777">
            <w:pPr>
              <w:rPr>
                <w:rFonts w:ascii="Arial" w:hAnsi="Arial" w:cs="Arial"/>
                <w:sz w:val="18"/>
                <w:szCs w:val="20"/>
              </w:rPr>
            </w:pPr>
          </w:p>
          <w:p w:rsidRPr="00E6308D" w:rsidR="00E6308D" w:rsidP="00E6308D" w:rsidRDefault="00E6308D" w14:paraId="488EC662" w14:textId="77777777">
            <w:pPr>
              <w:rPr>
                <w:rFonts w:ascii="Arial" w:hAnsi="Arial" w:cs="Arial"/>
                <w:sz w:val="18"/>
                <w:szCs w:val="20"/>
              </w:rPr>
            </w:pPr>
          </w:p>
          <w:p w:rsidR="00E6308D" w:rsidP="00E6308D" w:rsidRDefault="00E6308D" w14:paraId="3CFD0449" w14:textId="285D780B">
            <w:pPr>
              <w:rPr>
                <w:rFonts w:ascii="Arial" w:hAnsi="Arial" w:cs="Arial"/>
                <w:sz w:val="18"/>
                <w:szCs w:val="20"/>
              </w:rPr>
            </w:pPr>
          </w:p>
          <w:p w:rsidRPr="00E6308D" w:rsidR="000F52F5" w:rsidP="00E6308D" w:rsidRDefault="00E6308D" w14:paraId="24D2FAB1" w14:textId="235803E8">
            <w:pPr>
              <w:ind w:firstLine="720"/>
              <w:rPr>
                <w:rFonts w:ascii="Arial" w:hAnsi="Arial" w:cs="Arial"/>
                <w:sz w:val="18"/>
                <w:szCs w:val="20"/>
              </w:rPr>
            </w:pPr>
            <w:r>
              <w:rPr>
                <w:rFonts w:ascii="Arial" w:hAnsi="Arial" w:cs="Arial"/>
                <w:sz w:val="18"/>
                <w:szCs w:val="20"/>
              </w:rPr>
              <w:t>N/A</w:t>
            </w:r>
          </w:p>
        </w:tc>
        <w:tc>
          <w:tcPr>
            <w:tcW w:w="1418" w:type="dxa"/>
            <w:tcMar/>
          </w:tcPr>
          <w:p w:rsidRPr="003C21B0" w:rsidR="00E6308D" w:rsidP="000F52F5" w:rsidRDefault="00B901A1" w14:paraId="4B99056E" w14:textId="40F7A640">
            <w:pPr>
              <w:rPr>
                <w:rFonts w:ascii="Arial" w:hAnsi="Arial" w:cs="Arial"/>
                <w:sz w:val="18"/>
                <w:szCs w:val="20"/>
              </w:rPr>
            </w:pPr>
            <w:r>
              <w:rPr>
                <w:rFonts w:ascii="Arial" w:hAnsi="Arial" w:cs="Arial"/>
                <w:sz w:val="18"/>
                <w:szCs w:val="20"/>
              </w:rPr>
              <w:t>By September 22</w:t>
            </w:r>
          </w:p>
        </w:tc>
        <w:tc>
          <w:tcPr>
            <w:tcW w:w="2268" w:type="dxa"/>
            <w:tcMar/>
          </w:tcPr>
          <w:p w:rsidRPr="00E6308D" w:rsidR="00E6308D" w:rsidP="00E6308D" w:rsidRDefault="004A6C65" w14:paraId="29D6B04F" w14:textId="4D626F12">
            <w:pPr>
              <w:rPr>
                <w:rFonts w:ascii="Arial" w:hAnsi="Arial" w:cs="Arial"/>
                <w:sz w:val="18"/>
                <w:szCs w:val="20"/>
              </w:rPr>
            </w:pPr>
            <w:r>
              <w:rPr>
                <w:rFonts w:ascii="Arial" w:hAnsi="Arial" w:cs="Arial"/>
                <w:sz w:val="18"/>
                <w:szCs w:val="20"/>
              </w:rPr>
              <w:t>Assessments – September, December, March, July</w:t>
            </w:r>
          </w:p>
        </w:tc>
        <w:tc>
          <w:tcPr>
            <w:tcW w:w="2977" w:type="dxa"/>
            <w:gridSpan w:val="2"/>
            <w:tcMar/>
          </w:tcPr>
          <w:p w:rsidRPr="003C21B0" w:rsidR="000F52F5" w:rsidP="000F52F5" w:rsidRDefault="000F52F5" w14:paraId="1299C43A" w14:textId="77777777">
            <w:pPr>
              <w:rPr>
                <w:rFonts w:ascii="Arial" w:hAnsi="Arial" w:cs="Arial"/>
                <w:sz w:val="18"/>
                <w:szCs w:val="20"/>
              </w:rPr>
            </w:pPr>
          </w:p>
        </w:tc>
        <w:tc>
          <w:tcPr>
            <w:tcW w:w="1275" w:type="dxa"/>
            <w:tcMar/>
          </w:tcPr>
          <w:p w:rsidRPr="003C21B0" w:rsidR="000F52F5" w:rsidP="000F52F5" w:rsidRDefault="000F52F5" w14:paraId="4DDBEF00" w14:textId="77777777">
            <w:pPr>
              <w:rPr>
                <w:rFonts w:ascii="Arial" w:hAnsi="Arial" w:cs="Arial"/>
                <w:sz w:val="18"/>
                <w:szCs w:val="20"/>
              </w:rPr>
            </w:pPr>
          </w:p>
        </w:tc>
      </w:tr>
      <w:tr w:rsidRPr="008A0694" w:rsidR="00B20527" w:rsidTr="3FCDAD1D" w14:paraId="741B25F2" w14:textId="77777777">
        <w:tc>
          <w:tcPr>
            <w:tcW w:w="2802" w:type="dxa"/>
            <w:tcMar/>
          </w:tcPr>
          <w:p w:rsidR="00B20527" w:rsidP="003448BB" w:rsidRDefault="00B20527" w14:paraId="201FB19D" w14:textId="10E82C4D">
            <w:pPr>
              <w:pStyle w:val="ListParagraph"/>
              <w:numPr>
                <w:ilvl w:val="0"/>
                <w:numId w:val="6"/>
              </w:numPr>
              <w:rPr>
                <w:rFonts w:ascii="Arial" w:hAnsi="Arial" w:eastAsia="Arial" w:cs="Arial"/>
                <w:sz w:val="20"/>
                <w:szCs w:val="20"/>
              </w:rPr>
            </w:pPr>
            <w:r>
              <w:rPr>
                <w:rFonts w:ascii="Arial" w:hAnsi="Arial" w:eastAsia="Arial" w:cs="Arial"/>
                <w:sz w:val="20"/>
                <w:szCs w:val="20"/>
              </w:rPr>
              <w:t xml:space="preserve">Ensure there is consistency with all data collected and formal assessments carried out; who will be involved? Resources to be </w:t>
            </w:r>
            <w:r>
              <w:rPr>
                <w:rFonts w:ascii="Arial" w:hAnsi="Arial" w:eastAsia="Arial" w:cs="Arial"/>
                <w:sz w:val="20"/>
                <w:szCs w:val="20"/>
              </w:rPr>
              <w:lastRenderedPageBreak/>
              <w:t xml:space="preserve">used? Amount of support provided? </w:t>
            </w:r>
          </w:p>
        </w:tc>
        <w:tc>
          <w:tcPr>
            <w:tcW w:w="1559" w:type="dxa"/>
            <w:tcMar/>
          </w:tcPr>
          <w:p w:rsidRPr="003E08E8" w:rsidR="00B20527" w:rsidP="64D524C2" w:rsidRDefault="00E6308D" w14:paraId="7AED8F00" w14:textId="18460B2A">
            <w:pPr>
              <w:rPr>
                <w:rFonts w:ascii="Arial" w:hAnsi="Arial" w:cs="Arial"/>
                <w:sz w:val="20"/>
                <w:szCs w:val="20"/>
              </w:rPr>
            </w:pPr>
            <w:r>
              <w:rPr>
                <w:rFonts w:ascii="Arial" w:hAnsi="Arial" w:cs="Arial"/>
                <w:sz w:val="20"/>
                <w:szCs w:val="20"/>
              </w:rPr>
              <w:lastRenderedPageBreak/>
              <w:t>CF, supported by SLT</w:t>
            </w:r>
          </w:p>
        </w:tc>
        <w:tc>
          <w:tcPr>
            <w:tcW w:w="1984" w:type="dxa"/>
            <w:tcMar/>
          </w:tcPr>
          <w:p w:rsidRPr="003C21B0" w:rsidR="00B20527" w:rsidP="000F52F5" w:rsidRDefault="00B20527" w14:paraId="0693F155" w14:textId="77777777">
            <w:pPr>
              <w:rPr>
                <w:rFonts w:ascii="Arial" w:hAnsi="Arial" w:cs="Arial"/>
                <w:sz w:val="18"/>
                <w:szCs w:val="20"/>
              </w:rPr>
            </w:pPr>
          </w:p>
        </w:tc>
        <w:tc>
          <w:tcPr>
            <w:tcW w:w="1418" w:type="dxa"/>
            <w:tcMar/>
          </w:tcPr>
          <w:p w:rsidR="00E6308D" w:rsidP="000F52F5" w:rsidRDefault="00E6308D" w14:paraId="2A742B2D" w14:textId="77777777">
            <w:pPr>
              <w:rPr>
                <w:rFonts w:ascii="Arial" w:hAnsi="Arial" w:cs="Arial"/>
                <w:sz w:val="18"/>
                <w:szCs w:val="20"/>
              </w:rPr>
            </w:pPr>
            <w:r>
              <w:rPr>
                <w:rFonts w:ascii="Arial" w:hAnsi="Arial" w:cs="Arial"/>
                <w:sz w:val="18"/>
                <w:szCs w:val="20"/>
              </w:rPr>
              <w:t>January 23</w:t>
            </w:r>
          </w:p>
          <w:p w:rsidR="00E6308D" w:rsidP="000F52F5" w:rsidRDefault="00E6308D" w14:paraId="1FB9839D" w14:textId="69E25217">
            <w:pPr>
              <w:rPr>
                <w:rFonts w:ascii="Arial" w:hAnsi="Arial" w:cs="Arial"/>
                <w:sz w:val="18"/>
                <w:szCs w:val="20"/>
              </w:rPr>
            </w:pPr>
            <w:r>
              <w:rPr>
                <w:rFonts w:ascii="Arial" w:hAnsi="Arial" w:cs="Arial"/>
                <w:sz w:val="18"/>
                <w:szCs w:val="20"/>
              </w:rPr>
              <w:t>April 23</w:t>
            </w:r>
          </w:p>
          <w:p w:rsidRPr="003C21B0" w:rsidR="00E6308D" w:rsidP="000F52F5" w:rsidRDefault="00E6308D" w14:paraId="749E06F1" w14:textId="06D8CD62">
            <w:pPr>
              <w:rPr>
                <w:rFonts w:ascii="Arial" w:hAnsi="Arial" w:cs="Arial"/>
                <w:sz w:val="18"/>
                <w:szCs w:val="20"/>
              </w:rPr>
            </w:pPr>
            <w:r>
              <w:rPr>
                <w:rFonts w:ascii="Arial" w:hAnsi="Arial" w:cs="Arial"/>
                <w:sz w:val="18"/>
                <w:szCs w:val="20"/>
              </w:rPr>
              <w:t>July 23</w:t>
            </w:r>
          </w:p>
        </w:tc>
        <w:tc>
          <w:tcPr>
            <w:tcW w:w="2268" w:type="dxa"/>
            <w:tcMar/>
          </w:tcPr>
          <w:p w:rsidR="00E6308D" w:rsidP="00E6308D" w:rsidRDefault="00E6308D" w14:paraId="21DDFE61" w14:textId="77777777">
            <w:pPr>
              <w:rPr>
                <w:rFonts w:ascii="Arial" w:hAnsi="Arial" w:cs="Arial"/>
                <w:sz w:val="18"/>
                <w:szCs w:val="20"/>
              </w:rPr>
            </w:pPr>
            <w:r>
              <w:rPr>
                <w:rFonts w:ascii="Arial" w:hAnsi="Arial" w:cs="Arial"/>
                <w:sz w:val="18"/>
                <w:szCs w:val="20"/>
              </w:rPr>
              <w:t xml:space="preserve">Progress reviews: </w:t>
            </w:r>
          </w:p>
          <w:p w:rsidRPr="00E6308D" w:rsidR="00E6308D" w:rsidP="00E6308D" w:rsidRDefault="00E6308D" w14:paraId="5C748FFA" w14:textId="77777777">
            <w:pPr>
              <w:pStyle w:val="ListParagraph"/>
              <w:numPr>
                <w:ilvl w:val="0"/>
                <w:numId w:val="7"/>
              </w:numPr>
              <w:rPr>
                <w:rFonts w:ascii="Arial" w:hAnsi="Arial" w:cs="Arial"/>
                <w:sz w:val="18"/>
                <w:szCs w:val="20"/>
              </w:rPr>
            </w:pPr>
            <w:r w:rsidRPr="00E6308D">
              <w:rPr>
                <w:rFonts w:ascii="Arial" w:hAnsi="Arial" w:cs="Arial"/>
                <w:sz w:val="18"/>
                <w:szCs w:val="20"/>
              </w:rPr>
              <w:t>books/ discussions with children</w:t>
            </w:r>
          </w:p>
          <w:p w:rsidRPr="00E6308D" w:rsidR="00E6308D" w:rsidP="00E6308D" w:rsidRDefault="00E6308D" w14:paraId="7EC44142" w14:textId="77777777">
            <w:pPr>
              <w:pStyle w:val="ListParagraph"/>
              <w:numPr>
                <w:ilvl w:val="0"/>
                <w:numId w:val="7"/>
              </w:numPr>
              <w:rPr>
                <w:rFonts w:ascii="Arial" w:hAnsi="Arial" w:cs="Arial"/>
                <w:sz w:val="18"/>
                <w:szCs w:val="20"/>
              </w:rPr>
            </w:pPr>
            <w:r w:rsidRPr="00E6308D">
              <w:rPr>
                <w:rFonts w:ascii="Arial" w:hAnsi="Arial" w:cs="Arial"/>
                <w:sz w:val="18"/>
                <w:szCs w:val="20"/>
              </w:rPr>
              <w:t>data</w:t>
            </w:r>
          </w:p>
          <w:p w:rsidR="00B20527" w:rsidP="000F52F5" w:rsidRDefault="00B20527" w14:paraId="6D7D4D2D" w14:textId="77777777">
            <w:pPr>
              <w:rPr>
                <w:rFonts w:ascii="Arial" w:hAnsi="Arial" w:cs="Arial"/>
                <w:sz w:val="18"/>
                <w:szCs w:val="20"/>
              </w:rPr>
            </w:pPr>
          </w:p>
        </w:tc>
        <w:tc>
          <w:tcPr>
            <w:tcW w:w="2977" w:type="dxa"/>
            <w:gridSpan w:val="2"/>
            <w:tcMar/>
          </w:tcPr>
          <w:p w:rsidRPr="003C21B0" w:rsidR="00B20527" w:rsidP="000F52F5" w:rsidRDefault="00B20527" w14:paraId="7B069A79" w14:textId="77777777">
            <w:pPr>
              <w:rPr>
                <w:rFonts w:ascii="Arial" w:hAnsi="Arial" w:cs="Arial"/>
                <w:sz w:val="18"/>
                <w:szCs w:val="20"/>
              </w:rPr>
            </w:pPr>
          </w:p>
        </w:tc>
        <w:tc>
          <w:tcPr>
            <w:tcW w:w="1275" w:type="dxa"/>
            <w:tcMar/>
          </w:tcPr>
          <w:p w:rsidRPr="003C21B0" w:rsidR="00B20527" w:rsidP="000F52F5" w:rsidRDefault="00B20527" w14:paraId="47612026" w14:textId="77777777">
            <w:pPr>
              <w:rPr>
                <w:rFonts w:ascii="Arial" w:hAnsi="Arial" w:cs="Arial"/>
                <w:sz w:val="18"/>
                <w:szCs w:val="20"/>
              </w:rPr>
            </w:pPr>
          </w:p>
        </w:tc>
      </w:tr>
      <w:tr w:rsidRPr="008A0694" w:rsidR="00B20527" w:rsidTr="3FCDAD1D" w14:paraId="029BAA9D" w14:textId="77777777">
        <w:tc>
          <w:tcPr>
            <w:tcW w:w="2802" w:type="dxa"/>
            <w:tcMar/>
          </w:tcPr>
          <w:p w:rsidR="00B20527" w:rsidP="003448BB" w:rsidRDefault="00B20527" w14:paraId="7AAB5365" w14:textId="50D210A2">
            <w:pPr>
              <w:pStyle w:val="ListParagraph"/>
              <w:numPr>
                <w:ilvl w:val="0"/>
                <w:numId w:val="6"/>
              </w:numPr>
              <w:rPr>
                <w:rFonts w:ascii="Arial" w:hAnsi="Arial" w:eastAsia="Arial" w:cs="Arial"/>
                <w:sz w:val="20"/>
                <w:szCs w:val="20"/>
              </w:rPr>
            </w:pPr>
            <w:r>
              <w:rPr>
                <w:rFonts w:ascii="Arial" w:hAnsi="Arial" w:eastAsia="Arial" w:cs="Arial"/>
                <w:sz w:val="20"/>
                <w:szCs w:val="20"/>
              </w:rPr>
              <w:t>Success Criteria to be available in all lessons for children to assess against. Children to contribute</w:t>
            </w:r>
            <w:r w:rsidR="00027D39">
              <w:rPr>
                <w:rFonts w:ascii="Arial" w:hAnsi="Arial" w:eastAsia="Arial" w:cs="Arial"/>
                <w:sz w:val="20"/>
                <w:szCs w:val="20"/>
              </w:rPr>
              <w:t xml:space="preserve"> to</w:t>
            </w:r>
            <w:r>
              <w:rPr>
                <w:rFonts w:ascii="Arial" w:hAnsi="Arial" w:eastAsia="Arial" w:cs="Arial"/>
                <w:sz w:val="20"/>
                <w:szCs w:val="20"/>
              </w:rPr>
              <w:t>/ write their SC, dependent on age and context.</w:t>
            </w:r>
          </w:p>
        </w:tc>
        <w:tc>
          <w:tcPr>
            <w:tcW w:w="1559" w:type="dxa"/>
            <w:tcMar/>
          </w:tcPr>
          <w:p w:rsidRPr="003E08E8" w:rsidR="00B20527" w:rsidP="64D524C2" w:rsidRDefault="00E6308D" w14:paraId="19AB5596" w14:textId="432B3537">
            <w:pPr>
              <w:rPr>
                <w:rFonts w:ascii="Arial" w:hAnsi="Arial" w:cs="Arial"/>
                <w:sz w:val="20"/>
                <w:szCs w:val="20"/>
              </w:rPr>
            </w:pPr>
            <w:r>
              <w:rPr>
                <w:rFonts w:ascii="Arial" w:hAnsi="Arial" w:cs="Arial"/>
                <w:sz w:val="20"/>
                <w:szCs w:val="20"/>
              </w:rPr>
              <w:t>CF</w:t>
            </w:r>
          </w:p>
        </w:tc>
        <w:tc>
          <w:tcPr>
            <w:tcW w:w="1984" w:type="dxa"/>
            <w:tcMar/>
          </w:tcPr>
          <w:p w:rsidRPr="003C21B0" w:rsidR="00B20527" w:rsidP="000F52F5" w:rsidRDefault="00E6308D" w14:paraId="5CFF13C3" w14:textId="2B2A00B2">
            <w:pPr>
              <w:rPr>
                <w:rFonts w:ascii="Arial" w:hAnsi="Arial" w:cs="Arial"/>
                <w:sz w:val="18"/>
                <w:szCs w:val="20"/>
              </w:rPr>
            </w:pPr>
            <w:r>
              <w:rPr>
                <w:rFonts w:ascii="Arial" w:hAnsi="Arial" w:cs="Arial"/>
                <w:sz w:val="18"/>
                <w:szCs w:val="20"/>
              </w:rPr>
              <w:t xml:space="preserve">INSET </w:t>
            </w:r>
          </w:p>
        </w:tc>
        <w:tc>
          <w:tcPr>
            <w:tcW w:w="1418" w:type="dxa"/>
            <w:tcMar/>
          </w:tcPr>
          <w:p w:rsidRPr="003C21B0" w:rsidR="00B20527" w:rsidP="000F52F5" w:rsidRDefault="00982D00" w14:paraId="40A6097D" w14:textId="76EBD4DA">
            <w:pPr>
              <w:rPr>
                <w:rFonts w:ascii="Arial" w:hAnsi="Arial" w:cs="Arial"/>
                <w:sz w:val="18"/>
                <w:szCs w:val="20"/>
              </w:rPr>
            </w:pPr>
            <w:r>
              <w:rPr>
                <w:rFonts w:ascii="Arial" w:hAnsi="Arial" w:cs="Arial"/>
                <w:sz w:val="18"/>
                <w:szCs w:val="20"/>
              </w:rPr>
              <w:t>5/9/22</w:t>
            </w:r>
          </w:p>
        </w:tc>
        <w:tc>
          <w:tcPr>
            <w:tcW w:w="2268" w:type="dxa"/>
            <w:tcMar/>
          </w:tcPr>
          <w:p w:rsidR="00E6308D" w:rsidP="000F52F5" w:rsidRDefault="00E6308D" w14:paraId="518CDC3A" w14:textId="77777777">
            <w:pPr>
              <w:rPr>
                <w:rFonts w:ascii="Arial" w:hAnsi="Arial" w:cs="Arial"/>
                <w:sz w:val="18"/>
                <w:szCs w:val="20"/>
              </w:rPr>
            </w:pPr>
            <w:r>
              <w:rPr>
                <w:rFonts w:ascii="Arial" w:hAnsi="Arial" w:cs="Arial"/>
                <w:sz w:val="18"/>
                <w:szCs w:val="20"/>
              </w:rPr>
              <w:t>Discussions with children</w:t>
            </w:r>
          </w:p>
          <w:p w:rsidR="00E6308D" w:rsidP="000F52F5" w:rsidRDefault="00E6308D" w14:paraId="4540074A" w14:textId="77777777">
            <w:pPr>
              <w:rPr>
                <w:rFonts w:ascii="Arial" w:hAnsi="Arial" w:cs="Arial"/>
                <w:sz w:val="18"/>
                <w:szCs w:val="20"/>
              </w:rPr>
            </w:pPr>
            <w:r>
              <w:rPr>
                <w:rFonts w:ascii="Arial" w:hAnsi="Arial" w:cs="Arial"/>
                <w:sz w:val="18"/>
                <w:szCs w:val="20"/>
              </w:rPr>
              <w:t>Lesson observations</w:t>
            </w:r>
          </w:p>
          <w:p w:rsidR="00E6308D" w:rsidP="000F52F5" w:rsidRDefault="00E6308D" w14:paraId="3CC6DE98" w14:textId="51A2A798">
            <w:pPr>
              <w:rPr>
                <w:rFonts w:ascii="Arial" w:hAnsi="Arial" w:cs="Arial"/>
                <w:sz w:val="18"/>
                <w:szCs w:val="20"/>
              </w:rPr>
            </w:pPr>
            <w:r>
              <w:rPr>
                <w:rFonts w:ascii="Arial" w:hAnsi="Arial" w:cs="Arial"/>
                <w:sz w:val="18"/>
                <w:szCs w:val="20"/>
              </w:rPr>
              <w:t>Autumn 2</w:t>
            </w:r>
          </w:p>
        </w:tc>
        <w:tc>
          <w:tcPr>
            <w:tcW w:w="2977" w:type="dxa"/>
            <w:gridSpan w:val="2"/>
            <w:tcMar/>
          </w:tcPr>
          <w:p w:rsidRPr="003C21B0" w:rsidR="00B20527" w:rsidP="000F52F5" w:rsidRDefault="00B20527" w14:paraId="3456536C" w14:textId="77777777">
            <w:pPr>
              <w:rPr>
                <w:rFonts w:ascii="Arial" w:hAnsi="Arial" w:cs="Arial"/>
                <w:sz w:val="18"/>
                <w:szCs w:val="20"/>
              </w:rPr>
            </w:pPr>
          </w:p>
        </w:tc>
        <w:tc>
          <w:tcPr>
            <w:tcW w:w="1275" w:type="dxa"/>
            <w:tcMar/>
          </w:tcPr>
          <w:p w:rsidRPr="003C21B0" w:rsidR="00B20527" w:rsidP="000F52F5" w:rsidRDefault="00B20527" w14:paraId="6ECB26C8" w14:textId="77777777">
            <w:pPr>
              <w:rPr>
                <w:rFonts w:ascii="Arial" w:hAnsi="Arial" w:cs="Arial"/>
                <w:sz w:val="18"/>
                <w:szCs w:val="20"/>
              </w:rPr>
            </w:pPr>
          </w:p>
        </w:tc>
      </w:tr>
      <w:tr w:rsidRPr="008A0694" w:rsidR="000F52F5" w:rsidTr="3FCDAD1D" w14:paraId="39CDDD6A" w14:textId="77777777">
        <w:tc>
          <w:tcPr>
            <w:tcW w:w="2802" w:type="dxa"/>
            <w:tcMar/>
          </w:tcPr>
          <w:p w:rsidRPr="002B1793" w:rsidR="000F52F5" w:rsidP="002B1793" w:rsidRDefault="002B1793" w14:paraId="7FA6494C" w14:textId="2D97B82C">
            <w:pPr>
              <w:pStyle w:val="ListParagraph"/>
              <w:numPr>
                <w:ilvl w:val="0"/>
                <w:numId w:val="6"/>
              </w:numPr>
              <w:rPr>
                <w:rFonts w:ascii="Arial" w:hAnsi="Arial" w:cs="Arial"/>
                <w:sz w:val="18"/>
                <w:szCs w:val="18"/>
              </w:rPr>
            </w:pPr>
            <w:r>
              <w:rPr>
                <w:rFonts w:ascii="Arial" w:hAnsi="Arial" w:cs="Arial"/>
                <w:sz w:val="18"/>
                <w:szCs w:val="18"/>
              </w:rPr>
              <w:t>Self-assessment to be integral to all lessons to support children in identifying their strengths and areas for development</w:t>
            </w:r>
            <w:r w:rsidR="00B20527">
              <w:rPr>
                <w:rFonts w:ascii="Arial" w:hAnsi="Arial" w:cs="Arial"/>
                <w:sz w:val="18"/>
                <w:szCs w:val="18"/>
              </w:rPr>
              <w:t xml:space="preserve">. </w:t>
            </w:r>
            <w:r w:rsidR="00027D39">
              <w:rPr>
                <w:rFonts w:ascii="Arial" w:hAnsi="Arial" w:cs="Arial"/>
                <w:sz w:val="18"/>
                <w:szCs w:val="18"/>
              </w:rPr>
              <w:t xml:space="preserve">Regular ‘Pit stops’ to be used to enable this. </w:t>
            </w:r>
          </w:p>
        </w:tc>
        <w:tc>
          <w:tcPr>
            <w:tcW w:w="1559" w:type="dxa"/>
            <w:tcMar/>
          </w:tcPr>
          <w:p w:rsidRPr="005A1BF1" w:rsidR="000F52F5" w:rsidP="000F52F5" w:rsidRDefault="00E6308D" w14:paraId="3461D779" w14:textId="2CB37888">
            <w:pPr>
              <w:rPr>
                <w:rFonts w:ascii="Arial" w:hAnsi="Arial" w:cs="Arial"/>
                <w:sz w:val="18"/>
                <w:szCs w:val="18"/>
              </w:rPr>
            </w:pPr>
            <w:r>
              <w:rPr>
                <w:rFonts w:ascii="Arial" w:hAnsi="Arial" w:cs="Arial"/>
                <w:sz w:val="18"/>
                <w:szCs w:val="18"/>
              </w:rPr>
              <w:t>CF</w:t>
            </w:r>
          </w:p>
        </w:tc>
        <w:tc>
          <w:tcPr>
            <w:tcW w:w="1984" w:type="dxa"/>
            <w:tcMar/>
          </w:tcPr>
          <w:p w:rsidRPr="005A1BF1" w:rsidR="000F52F5" w:rsidP="000F52F5" w:rsidRDefault="00E6308D" w14:paraId="3CF2D8B6" w14:textId="0A55CA76">
            <w:pPr>
              <w:rPr>
                <w:rFonts w:ascii="Arial" w:hAnsi="Arial" w:cs="Arial"/>
                <w:sz w:val="18"/>
                <w:szCs w:val="18"/>
              </w:rPr>
            </w:pPr>
            <w:r>
              <w:rPr>
                <w:rFonts w:ascii="Arial" w:hAnsi="Arial" w:cs="Arial"/>
                <w:sz w:val="18"/>
                <w:szCs w:val="18"/>
              </w:rPr>
              <w:t>INSET</w:t>
            </w:r>
          </w:p>
        </w:tc>
        <w:tc>
          <w:tcPr>
            <w:tcW w:w="1418" w:type="dxa"/>
            <w:tcMar/>
          </w:tcPr>
          <w:p w:rsidRPr="005A1BF1" w:rsidR="000F52F5" w:rsidP="000F52F5" w:rsidRDefault="00982D00" w14:paraId="0FB78278" w14:textId="138D9E15">
            <w:pPr>
              <w:rPr>
                <w:rFonts w:ascii="Arial" w:hAnsi="Arial" w:cs="Arial"/>
                <w:sz w:val="18"/>
                <w:szCs w:val="18"/>
              </w:rPr>
            </w:pPr>
            <w:r>
              <w:rPr>
                <w:rFonts w:ascii="Arial" w:hAnsi="Arial" w:cs="Arial"/>
                <w:sz w:val="18"/>
                <w:szCs w:val="18"/>
              </w:rPr>
              <w:t>5/9/22</w:t>
            </w:r>
          </w:p>
        </w:tc>
        <w:tc>
          <w:tcPr>
            <w:tcW w:w="2268" w:type="dxa"/>
            <w:tcMar/>
          </w:tcPr>
          <w:p w:rsidR="00E6308D" w:rsidP="00E6308D" w:rsidRDefault="00E6308D" w14:paraId="3D25EA33" w14:textId="77777777">
            <w:pPr>
              <w:rPr>
                <w:rFonts w:ascii="Arial" w:hAnsi="Arial" w:cs="Arial"/>
                <w:sz w:val="18"/>
                <w:szCs w:val="20"/>
              </w:rPr>
            </w:pPr>
            <w:r>
              <w:rPr>
                <w:rFonts w:ascii="Arial" w:hAnsi="Arial" w:cs="Arial"/>
                <w:sz w:val="18"/>
                <w:szCs w:val="20"/>
              </w:rPr>
              <w:t>Discussions with children</w:t>
            </w:r>
          </w:p>
          <w:p w:rsidR="00E6308D" w:rsidP="00E6308D" w:rsidRDefault="00E6308D" w14:paraId="72966B75" w14:textId="77777777">
            <w:pPr>
              <w:rPr>
                <w:rFonts w:ascii="Arial" w:hAnsi="Arial" w:cs="Arial"/>
                <w:sz w:val="18"/>
                <w:szCs w:val="20"/>
              </w:rPr>
            </w:pPr>
            <w:r>
              <w:rPr>
                <w:rFonts w:ascii="Arial" w:hAnsi="Arial" w:cs="Arial"/>
                <w:sz w:val="18"/>
                <w:szCs w:val="20"/>
              </w:rPr>
              <w:t>Lesson observations</w:t>
            </w:r>
          </w:p>
          <w:p w:rsidRPr="005A1BF1" w:rsidR="000F52F5" w:rsidP="00E6308D" w:rsidRDefault="00E6308D" w14:paraId="1FC39945" w14:textId="0FA56BE8">
            <w:pPr>
              <w:rPr>
                <w:rFonts w:ascii="Arial" w:hAnsi="Arial" w:cs="Arial"/>
                <w:sz w:val="18"/>
                <w:szCs w:val="18"/>
              </w:rPr>
            </w:pPr>
            <w:r>
              <w:rPr>
                <w:rFonts w:ascii="Arial" w:hAnsi="Arial" w:cs="Arial"/>
                <w:sz w:val="18"/>
                <w:szCs w:val="20"/>
              </w:rPr>
              <w:t>Autumn 2</w:t>
            </w:r>
          </w:p>
        </w:tc>
        <w:tc>
          <w:tcPr>
            <w:tcW w:w="2977" w:type="dxa"/>
            <w:gridSpan w:val="2"/>
            <w:tcMar/>
          </w:tcPr>
          <w:p w:rsidRPr="005A1BF1" w:rsidR="000F52F5" w:rsidP="000F52F5" w:rsidRDefault="000F52F5" w14:paraId="0562CB0E" w14:textId="77777777">
            <w:pPr>
              <w:rPr>
                <w:rFonts w:ascii="Arial" w:hAnsi="Arial" w:cs="Arial"/>
                <w:sz w:val="18"/>
                <w:szCs w:val="18"/>
              </w:rPr>
            </w:pPr>
          </w:p>
        </w:tc>
        <w:tc>
          <w:tcPr>
            <w:tcW w:w="1275" w:type="dxa"/>
            <w:tcMar/>
          </w:tcPr>
          <w:p w:rsidRPr="005A1BF1" w:rsidR="000F52F5" w:rsidP="000F52F5" w:rsidRDefault="000F52F5" w14:paraId="34CE0A41" w14:textId="77777777">
            <w:pPr>
              <w:rPr>
                <w:rFonts w:ascii="Arial" w:hAnsi="Arial" w:cs="Arial"/>
                <w:sz w:val="18"/>
                <w:szCs w:val="18"/>
              </w:rPr>
            </w:pPr>
          </w:p>
        </w:tc>
      </w:tr>
      <w:tr w:rsidRPr="008A0694" w:rsidR="000F52F5" w:rsidTr="3FCDAD1D" w14:paraId="17664253" w14:textId="77777777">
        <w:tc>
          <w:tcPr>
            <w:tcW w:w="2802" w:type="dxa"/>
            <w:tcMar/>
          </w:tcPr>
          <w:p w:rsidRPr="002B1793" w:rsidR="000F52F5" w:rsidP="002B1793" w:rsidRDefault="002B1793" w14:paraId="1F75A9DD" w14:textId="10BEB62A">
            <w:pPr>
              <w:pStyle w:val="ListParagraph"/>
              <w:numPr>
                <w:ilvl w:val="0"/>
                <w:numId w:val="6"/>
              </w:numPr>
              <w:rPr>
                <w:rFonts w:ascii="Arial" w:hAnsi="Arial" w:cs="Arial"/>
                <w:sz w:val="18"/>
                <w:szCs w:val="18"/>
              </w:rPr>
            </w:pPr>
            <w:r>
              <w:rPr>
                <w:rFonts w:ascii="Arial" w:hAnsi="Arial" w:cs="Arial"/>
                <w:sz w:val="18"/>
                <w:szCs w:val="18"/>
              </w:rPr>
              <w:t>Peer-assessment to be used regularly to support children’s progress</w:t>
            </w:r>
            <w:r w:rsidR="00B20527">
              <w:rPr>
                <w:rFonts w:ascii="Arial" w:hAnsi="Arial" w:cs="Arial"/>
                <w:sz w:val="18"/>
                <w:szCs w:val="18"/>
              </w:rPr>
              <w:t xml:space="preserve">; </w:t>
            </w:r>
            <w:r w:rsidR="00027D39">
              <w:rPr>
                <w:rFonts w:ascii="Arial" w:hAnsi="Arial" w:cs="Arial"/>
                <w:sz w:val="18"/>
                <w:szCs w:val="18"/>
              </w:rPr>
              <w:t>regular ‘Pit stops’ to be used to enable this.</w:t>
            </w:r>
          </w:p>
        </w:tc>
        <w:tc>
          <w:tcPr>
            <w:tcW w:w="1559" w:type="dxa"/>
            <w:tcMar/>
          </w:tcPr>
          <w:p w:rsidRPr="00E6308D" w:rsidR="000F52F5" w:rsidP="000F52F5" w:rsidRDefault="00E6308D" w14:paraId="62EBF3C5" w14:textId="6936847A">
            <w:pPr>
              <w:rPr>
                <w:rFonts w:ascii="Arial" w:hAnsi="Arial" w:cs="Arial"/>
                <w:sz w:val="18"/>
                <w:szCs w:val="18"/>
              </w:rPr>
            </w:pPr>
            <w:r w:rsidRPr="00E6308D">
              <w:rPr>
                <w:rFonts w:ascii="Arial" w:hAnsi="Arial" w:cs="Arial"/>
                <w:sz w:val="18"/>
                <w:szCs w:val="18"/>
              </w:rPr>
              <w:t>CF</w:t>
            </w:r>
          </w:p>
        </w:tc>
        <w:tc>
          <w:tcPr>
            <w:tcW w:w="1984" w:type="dxa"/>
            <w:tcMar/>
          </w:tcPr>
          <w:p w:rsidRPr="00E6308D" w:rsidR="000F52F5" w:rsidP="000F52F5" w:rsidRDefault="00E6308D" w14:paraId="6D98A12B" w14:textId="6421F227">
            <w:pPr>
              <w:rPr>
                <w:rFonts w:ascii="Arial" w:hAnsi="Arial" w:cs="Arial"/>
                <w:sz w:val="18"/>
                <w:szCs w:val="18"/>
              </w:rPr>
            </w:pPr>
            <w:r w:rsidRPr="00E6308D">
              <w:rPr>
                <w:rFonts w:ascii="Arial" w:hAnsi="Arial" w:cs="Arial"/>
                <w:sz w:val="18"/>
                <w:szCs w:val="18"/>
              </w:rPr>
              <w:t>INSET</w:t>
            </w:r>
          </w:p>
        </w:tc>
        <w:tc>
          <w:tcPr>
            <w:tcW w:w="1418" w:type="dxa"/>
            <w:tcMar/>
          </w:tcPr>
          <w:p w:rsidRPr="005A1BF1" w:rsidR="000F52F5" w:rsidP="000F52F5" w:rsidRDefault="00982D00" w14:paraId="2946DB82" w14:textId="6BE87FD3">
            <w:pPr>
              <w:rPr>
                <w:rFonts w:ascii="Arial" w:hAnsi="Arial" w:cs="Arial"/>
                <w:sz w:val="18"/>
                <w:szCs w:val="18"/>
              </w:rPr>
            </w:pPr>
            <w:r>
              <w:rPr>
                <w:rFonts w:ascii="Arial" w:hAnsi="Arial" w:cs="Arial"/>
                <w:sz w:val="18"/>
                <w:szCs w:val="18"/>
              </w:rPr>
              <w:t>5/9/22</w:t>
            </w:r>
          </w:p>
        </w:tc>
        <w:tc>
          <w:tcPr>
            <w:tcW w:w="2268" w:type="dxa"/>
            <w:tcMar/>
          </w:tcPr>
          <w:p w:rsidR="00E6308D" w:rsidP="00E6308D" w:rsidRDefault="00E6308D" w14:paraId="58295542" w14:textId="44808B59">
            <w:pPr>
              <w:rPr>
                <w:rFonts w:ascii="Arial" w:hAnsi="Arial" w:cs="Arial"/>
                <w:sz w:val="18"/>
                <w:szCs w:val="20"/>
              </w:rPr>
            </w:pPr>
            <w:r>
              <w:rPr>
                <w:rFonts w:ascii="Arial" w:hAnsi="Arial" w:cs="Arial"/>
                <w:sz w:val="18"/>
                <w:szCs w:val="20"/>
              </w:rPr>
              <w:t>Discussions with children</w:t>
            </w:r>
          </w:p>
          <w:p w:rsidR="00E6308D" w:rsidP="00E6308D" w:rsidRDefault="00E6308D" w14:paraId="44B8A4BC" w14:textId="77777777">
            <w:pPr>
              <w:rPr>
                <w:rFonts w:ascii="Arial" w:hAnsi="Arial" w:cs="Arial"/>
                <w:sz w:val="18"/>
                <w:szCs w:val="20"/>
              </w:rPr>
            </w:pPr>
            <w:r>
              <w:rPr>
                <w:rFonts w:ascii="Arial" w:hAnsi="Arial" w:cs="Arial"/>
                <w:sz w:val="18"/>
                <w:szCs w:val="20"/>
              </w:rPr>
              <w:t>Lesson observations</w:t>
            </w:r>
          </w:p>
          <w:p w:rsidRPr="005A1BF1" w:rsidR="00156DA4" w:rsidP="00E6308D" w:rsidRDefault="00E6308D" w14:paraId="0A6959E7" w14:textId="7A949F61">
            <w:pPr>
              <w:rPr>
                <w:rFonts w:ascii="Arial" w:hAnsi="Arial" w:cs="Arial"/>
                <w:sz w:val="18"/>
                <w:szCs w:val="18"/>
              </w:rPr>
            </w:pPr>
            <w:r>
              <w:rPr>
                <w:rFonts w:ascii="Arial" w:hAnsi="Arial" w:cs="Arial"/>
                <w:sz w:val="18"/>
                <w:szCs w:val="20"/>
              </w:rPr>
              <w:t>Autumn 2</w:t>
            </w:r>
          </w:p>
        </w:tc>
        <w:tc>
          <w:tcPr>
            <w:tcW w:w="2977" w:type="dxa"/>
            <w:gridSpan w:val="2"/>
            <w:tcMar/>
          </w:tcPr>
          <w:p w:rsidRPr="005A1BF1" w:rsidR="000F52F5" w:rsidP="000F52F5" w:rsidRDefault="000F52F5" w14:paraId="5997CC1D" w14:textId="77777777">
            <w:pPr>
              <w:rPr>
                <w:rFonts w:ascii="Arial" w:hAnsi="Arial" w:cs="Arial"/>
                <w:sz w:val="18"/>
                <w:szCs w:val="18"/>
              </w:rPr>
            </w:pPr>
          </w:p>
        </w:tc>
        <w:tc>
          <w:tcPr>
            <w:tcW w:w="1275" w:type="dxa"/>
            <w:tcMar/>
          </w:tcPr>
          <w:p w:rsidRPr="005A1BF1" w:rsidR="000F52F5" w:rsidP="000F52F5" w:rsidRDefault="000F52F5" w14:paraId="110FFD37" w14:textId="77777777">
            <w:pPr>
              <w:rPr>
                <w:rFonts w:ascii="Arial" w:hAnsi="Arial" w:cs="Arial"/>
                <w:sz w:val="18"/>
                <w:szCs w:val="18"/>
              </w:rPr>
            </w:pPr>
          </w:p>
        </w:tc>
      </w:tr>
      <w:tr w:rsidRPr="008A0694" w:rsidR="000F52F5" w:rsidTr="3FCDAD1D" w14:paraId="40AC15EE" w14:textId="77777777">
        <w:tc>
          <w:tcPr>
            <w:tcW w:w="2802" w:type="dxa"/>
            <w:tcMar/>
          </w:tcPr>
          <w:p w:rsidRPr="002B1793" w:rsidR="000F52F5" w:rsidP="002B1793" w:rsidRDefault="0015131E" w14:paraId="5C06C53E" w14:textId="43555ADC">
            <w:pPr>
              <w:pStyle w:val="ListParagraph"/>
              <w:numPr>
                <w:ilvl w:val="0"/>
                <w:numId w:val="6"/>
              </w:numPr>
              <w:rPr>
                <w:rFonts w:ascii="Arial" w:hAnsi="Arial" w:cs="Arial"/>
                <w:sz w:val="18"/>
                <w:szCs w:val="18"/>
              </w:rPr>
            </w:pPr>
            <w:r w:rsidRPr="3FCDAD1D" w:rsidR="0015131E">
              <w:rPr>
                <w:rFonts w:ascii="Arial" w:hAnsi="Arial" w:cs="Arial"/>
                <w:sz w:val="18"/>
                <w:szCs w:val="18"/>
              </w:rPr>
              <w:t xml:space="preserve">Write </w:t>
            </w:r>
            <w:proofErr w:type="spellStart"/>
            <w:r w:rsidRPr="3FCDAD1D" w:rsidR="0015131E">
              <w:rPr>
                <w:rFonts w:ascii="Arial" w:hAnsi="Arial" w:cs="Arial"/>
                <w:sz w:val="18"/>
                <w:szCs w:val="18"/>
              </w:rPr>
              <w:t>AoLE</w:t>
            </w:r>
            <w:proofErr w:type="spellEnd"/>
            <w:r w:rsidRPr="3FCDAD1D" w:rsidR="0015131E">
              <w:rPr>
                <w:rFonts w:ascii="Arial" w:hAnsi="Arial" w:cs="Arial"/>
                <w:sz w:val="18"/>
                <w:szCs w:val="18"/>
              </w:rPr>
              <w:t xml:space="preserve"> progression maps for knowledge an</w:t>
            </w:r>
            <w:r w:rsidRPr="3FCDAD1D" w:rsidR="005B0DF1">
              <w:rPr>
                <w:rFonts w:ascii="Arial" w:hAnsi="Arial" w:cs="Arial"/>
                <w:sz w:val="18"/>
                <w:szCs w:val="18"/>
              </w:rPr>
              <w:t>d s</w:t>
            </w:r>
            <w:r w:rsidRPr="3FCDAD1D" w:rsidR="0015131E">
              <w:rPr>
                <w:rFonts w:ascii="Arial" w:hAnsi="Arial" w:cs="Arial"/>
                <w:sz w:val="18"/>
                <w:szCs w:val="18"/>
              </w:rPr>
              <w:t xml:space="preserve">kills, experiences and </w:t>
            </w:r>
            <w:r w:rsidRPr="3FCDAD1D" w:rsidR="43D6BA27">
              <w:rPr>
                <w:rFonts w:ascii="Arial" w:hAnsi="Arial" w:cs="Arial"/>
                <w:sz w:val="18"/>
                <w:szCs w:val="18"/>
              </w:rPr>
              <w:t>vocabulary</w:t>
            </w:r>
            <w:r w:rsidRPr="3FCDAD1D" w:rsidR="0015131E">
              <w:rPr>
                <w:rFonts w:ascii="Arial" w:hAnsi="Arial" w:cs="Arial"/>
                <w:sz w:val="18"/>
                <w:szCs w:val="18"/>
              </w:rPr>
              <w:t>, for each of the What matters Statements</w:t>
            </w:r>
            <w:r w:rsidRPr="3FCDAD1D" w:rsidR="002B3692">
              <w:rPr>
                <w:rFonts w:ascii="Arial" w:hAnsi="Arial" w:cs="Arial"/>
                <w:sz w:val="18"/>
                <w:szCs w:val="18"/>
              </w:rPr>
              <w:t xml:space="preserve"> to ensure progression when planning</w:t>
            </w:r>
          </w:p>
        </w:tc>
        <w:tc>
          <w:tcPr>
            <w:tcW w:w="1559" w:type="dxa"/>
            <w:tcMar/>
          </w:tcPr>
          <w:p w:rsidRPr="005A1BF1" w:rsidR="000F52F5" w:rsidP="000F52F5" w:rsidRDefault="004A6C65" w14:paraId="6B699379" w14:textId="463ED6C8">
            <w:pPr>
              <w:rPr>
                <w:rFonts w:ascii="Arial" w:hAnsi="Arial" w:cs="Arial"/>
                <w:sz w:val="18"/>
                <w:szCs w:val="18"/>
              </w:rPr>
            </w:pPr>
            <w:proofErr w:type="spellStart"/>
            <w:r>
              <w:rPr>
                <w:rFonts w:ascii="Arial" w:hAnsi="Arial" w:cs="Arial"/>
                <w:sz w:val="18"/>
                <w:szCs w:val="18"/>
              </w:rPr>
              <w:t>AoLE</w:t>
            </w:r>
            <w:proofErr w:type="spellEnd"/>
            <w:r>
              <w:rPr>
                <w:rFonts w:ascii="Arial" w:hAnsi="Arial" w:cs="Arial"/>
                <w:sz w:val="18"/>
                <w:szCs w:val="18"/>
              </w:rPr>
              <w:t xml:space="preserve"> Leaders</w:t>
            </w:r>
          </w:p>
        </w:tc>
        <w:tc>
          <w:tcPr>
            <w:tcW w:w="1984" w:type="dxa"/>
            <w:tcMar/>
          </w:tcPr>
          <w:p w:rsidRPr="005A1BF1" w:rsidR="000F52F5" w:rsidP="000F52F5" w:rsidRDefault="004A6C65" w14:paraId="3FE9F23F" w14:textId="0A518124">
            <w:pPr>
              <w:rPr>
                <w:rFonts w:ascii="Arial" w:hAnsi="Arial" w:cs="Arial"/>
                <w:sz w:val="18"/>
                <w:szCs w:val="18"/>
              </w:rPr>
            </w:pPr>
            <w:r>
              <w:rPr>
                <w:rFonts w:ascii="Arial" w:hAnsi="Arial" w:cs="Arial"/>
                <w:sz w:val="18"/>
                <w:szCs w:val="18"/>
              </w:rPr>
              <w:t>Twilights</w:t>
            </w:r>
          </w:p>
        </w:tc>
        <w:tc>
          <w:tcPr>
            <w:tcW w:w="1418" w:type="dxa"/>
            <w:tcMar/>
          </w:tcPr>
          <w:p w:rsidR="000F52F5" w:rsidP="000F52F5" w:rsidRDefault="004A6C65" w14:paraId="2367803C" w14:textId="77777777">
            <w:pPr>
              <w:rPr>
                <w:rFonts w:ascii="Arial" w:hAnsi="Arial" w:cs="Arial"/>
                <w:sz w:val="18"/>
                <w:szCs w:val="18"/>
              </w:rPr>
            </w:pPr>
            <w:r>
              <w:rPr>
                <w:rFonts w:ascii="Arial" w:hAnsi="Arial" w:cs="Arial"/>
                <w:sz w:val="18"/>
                <w:szCs w:val="18"/>
              </w:rPr>
              <w:t>October 22</w:t>
            </w:r>
          </w:p>
          <w:p w:rsidR="004A6C65" w:rsidP="000F52F5" w:rsidRDefault="004A6C65" w14:paraId="2F7DD017" w14:textId="77777777">
            <w:pPr>
              <w:rPr>
                <w:rFonts w:ascii="Arial" w:hAnsi="Arial" w:cs="Arial"/>
                <w:sz w:val="18"/>
                <w:szCs w:val="18"/>
              </w:rPr>
            </w:pPr>
            <w:r>
              <w:rPr>
                <w:rFonts w:ascii="Arial" w:hAnsi="Arial" w:cs="Arial"/>
                <w:sz w:val="18"/>
                <w:szCs w:val="18"/>
              </w:rPr>
              <w:t>December 22</w:t>
            </w:r>
          </w:p>
          <w:p w:rsidR="004A6C65" w:rsidP="000F52F5" w:rsidRDefault="004A6C65" w14:paraId="6E5B6E80" w14:textId="77777777">
            <w:pPr>
              <w:rPr>
                <w:rFonts w:ascii="Arial" w:hAnsi="Arial" w:cs="Arial"/>
                <w:sz w:val="18"/>
                <w:szCs w:val="18"/>
              </w:rPr>
            </w:pPr>
            <w:r>
              <w:rPr>
                <w:rFonts w:ascii="Arial" w:hAnsi="Arial" w:cs="Arial"/>
                <w:sz w:val="18"/>
                <w:szCs w:val="18"/>
              </w:rPr>
              <w:t>February 23</w:t>
            </w:r>
          </w:p>
          <w:p w:rsidR="004A6C65" w:rsidP="000F52F5" w:rsidRDefault="004A6C65" w14:paraId="1724DCD0" w14:textId="77777777">
            <w:pPr>
              <w:rPr>
                <w:rFonts w:ascii="Arial" w:hAnsi="Arial" w:cs="Arial"/>
                <w:sz w:val="18"/>
                <w:szCs w:val="18"/>
              </w:rPr>
            </w:pPr>
            <w:r>
              <w:rPr>
                <w:rFonts w:ascii="Arial" w:hAnsi="Arial" w:cs="Arial"/>
                <w:sz w:val="18"/>
                <w:szCs w:val="18"/>
              </w:rPr>
              <w:t>March 23</w:t>
            </w:r>
          </w:p>
          <w:p w:rsidR="004A6C65" w:rsidP="000F52F5" w:rsidRDefault="004A6C65" w14:paraId="3B46EF7F" w14:textId="77777777">
            <w:pPr>
              <w:rPr>
                <w:rFonts w:ascii="Arial" w:hAnsi="Arial" w:cs="Arial"/>
                <w:sz w:val="18"/>
                <w:szCs w:val="18"/>
              </w:rPr>
            </w:pPr>
            <w:r>
              <w:rPr>
                <w:rFonts w:ascii="Arial" w:hAnsi="Arial" w:cs="Arial"/>
                <w:sz w:val="18"/>
                <w:szCs w:val="18"/>
              </w:rPr>
              <w:t>May 23</w:t>
            </w:r>
          </w:p>
          <w:p w:rsidRPr="005A1BF1" w:rsidR="004A6C65" w:rsidP="000F52F5" w:rsidRDefault="004A6C65" w14:paraId="1F72F646" w14:textId="3AE4FF80">
            <w:pPr>
              <w:rPr>
                <w:rFonts w:ascii="Arial" w:hAnsi="Arial" w:cs="Arial"/>
                <w:sz w:val="18"/>
                <w:szCs w:val="18"/>
              </w:rPr>
            </w:pPr>
            <w:r>
              <w:rPr>
                <w:rFonts w:ascii="Arial" w:hAnsi="Arial" w:cs="Arial"/>
                <w:sz w:val="18"/>
                <w:szCs w:val="18"/>
              </w:rPr>
              <w:t>July 23</w:t>
            </w:r>
          </w:p>
        </w:tc>
        <w:tc>
          <w:tcPr>
            <w:tcW w:w="2268" w:type="dxa"/>
            <w:tcMar/>
          </w:tcPr>
          <w:p w:rsidR="000F52F5" w:rsidP="000F52F5" w:rsidRDefault="004A6C65" w14:paraId="3C109FDA" w14:textId="77777777">
            <w:pPr>
              <w:rPr>
                <w:rFonts w:ascii="Arial" w:hAnsi="Arial" w:cs="Arial"/>
                <w:sz w:val="18"/>
                <w:szCs w:val="18"/>
              </w:rPr>
            </w:pPr>
            <w:r>
              <w:rPr>
                <w:rFonts w:ascii="Arial" w:hAnsi="Arial" w:cs="Arial"/>
                <w:sz w:val="18"/>
                <w:szCs w:val="18"/>
              </w:rPr>
              <w:t>Teachers planning</w:t>
            </w:r>
          </w:p>
          <w:p w:rsidRPr="005A1BF1" w:rsidR="004A6C65" w:rsidP="000F52F5" w:rsidRDefault="004A6C65" w14:paraId="08CE6F91" w14:textId="7B49BC62">
            <w:pPr>
              <w:rPr>
                <w:rFonts w:ascii="Arial" w:hAnsi="Arial" w:cs="Arial"/>
                <w:sz w:val="18"/>
                <w:szCs w:val="18"/>
              </w:rPr>
            </w:pPr>
            <w:r>
              <w:rPr>
                <w:rFonts w:ascii="Arial" w:hAnsi="Arial" w:cs="Arial"/>
                <w:sz w:val="18"/>
                <w:szCs w:val="18"/>
              </w:rPr>
              <w:t>Class placemats/ floor books</w:t>
            </w:r>
          </w:p>
        </w:tc>
        <w:tc>
          <w:tcPr>
            <w:tcW w:w="2977" w:type="dxa"/>
            <w:gridSpan w:val="2"/>
            <w:tcMar/>
          </w:tcPr>
          <w:p w:rsidRPr="005A1BF1" w:rsidR="000F52F5" w:rsidP="000F52F5" w:rsidRDefault="000F52F5" w14:paraId="61CDCEAD" w14:textId="77777777">
            <w:pPr>
              <w:rPr>
                <w:rFonts w:ascii="Arial" w:hAnsi="Arial" w:cs="Arial"/>
                <w:sz w:val="18"/>
                <w:szCs w:val="18"/>
              </w:rPr>
            </w:pPr>
          </w:p>
        </w:tc>
        <w:tc>
          <w:tcPr>
            <w:tcW w:w="1275" w:type="dxa"/>
            <w:tcMar/>
          </w:tcPr>
          <w:p w:rsidRPr="005A1BF1" w:rsidR="000F52F5" w:rsidP="000F52F5" w:rsidRDefault="000F52F5" w14:paraId="6BB9E253" w14:textId="77777777">
            <w:pPr>
              <w:rPr>
                <w:rFonts w:ascii="Arial" w:hAnsi="Arial" w:cs="Arial"/>
                <w:sz w:val="18"/>
                <w:szCs w:val="18"/>
              </w:rPr>
            </w:pPr>
          </w:p>
        </w:tc>
      </w:tr>
      <w:tr w:rsidRPr="008A0694" w:rsidR="0015131E" w:rsidTr="3FCDAD1D" w14:paraId="01BE8739" w14:textId="77777777">
        <w:tc>
          <w:tcPr>
            <w:tcW w:w="2802" w:type="dxa"/>
            <w:tcMar/>
          </w:tcPr>
          <w:p w:rsidR="0015131E" w:rsidP="002B1793" w:rsidRDefault="0015131E" w14:paraId="005C3AB2" w14:textId="321A0B26">
            <w:pPr>
              <w:pStyle w:val="ListParagraph"/>
              <w:numPr>
                <w:ilvl w:val="0"/>
                <w:numId w:val="6"/>
              </w:numPr>
              <w:rPr>
                <w:rFonts w:ascii="Arial" w:hAnsi="Arial" w:cs="Arial"/>
                <w:sz w:val="18"/>
                <w:szCs w:val="18"/>
              </w:rPr>
            </w:pPr>
            <w:r>
              <w:rPr>
                <w:rFonts w:ascii="Arial" w:hAnsi="Arial" w:cs="Arial"/>
                <w:sz w:val="18"/>
                <w:szCs w:val="18"/>
              </w:rPr>
              <w:t xml:space="preserve">Cluster progression maps to be produced for all </w:t>
            </w:r>
            <w:proofErr w:type="spellStart"/>
            <w:r>
              <w:rPr>
                <w:rFonts w:ascii="Arial" w:hAnsi="Arial" w:cs="Arial"/>
                <w:sz w:val="18"/>
                <w:szCs w:val="18"/>
              </w:rPr>
              <w:t>AoLEs</w:t>
            </w:r>
            <w:proofErr w:type="spellEnd"/>
            <w:r>
              <w:rPr>
                <w:rFonts w:ascii="Arial" w:hAnsi="Arial" w:cs="Arial"/>
                <w:sz w:val="18"/>
                <w:szCs w:val="18"/>
              </w:rPr>
              <w:t xml:space="preserve"> to enable teachers to assess rates of progress</w:t>
            </w:r>
          </w:p>
        </w:tc>
        <w:tc>
          <w:tcPr>
            <w:tcW w:w="1559" w:type="dxa"/>
            <w:tcMar/>
          </w:tcPr>
          <w:p w:rsidRPr="005A1BF1" w:rsidR="0015131E" w:rsidP="000F52F5" w:rsidRDefault="004A6C65" w14:paraId="6D44604E" w14:textId="58802214">
            <w:pPr>
              <w:rPr>
                <w:rFonts w:ascii="Arial" w:hAnsi="Arial" w:cs="Arial"/>
                <w:sz w:val="18"/>
                <w:szCs w:val="18"/>
              </w:rPr>
            </w:pPr>
            <w:proofErr w:type="spellStart"/>
            <w:r>
              <w:rPr>
                <w:rFonts w:ascii="Arial" w:hAnsi="Arial" w:cs="Arial"/>
                <w:sz w:val="18"/>
                <w:szCs w:val="18"/>
              </w:rPr>
              <w:t>AoLE</w:t>
            </w:r>
            <w:proofErr w:type="spellEnd"/>
            <w:r>
              <w:rPr>
                <w:rFonts w:ascii="Arial" w:hAnsi="Arial" w:cs="Arial"/>
                <w:sz w:val="18"/>
                <w:szCs w:val="18"/>
              </w:rPr>
              <w:t xml:space="preserve"> Leaders</w:t>
            </w:r>
          </w:p>
        </w:tc>
        <w:tc>
          <w:tcPr>
            <w:tcW w:w="1984" w:type="dxa"/>
            <w:tcMar/>
          </w:tcPr>
          <w:p w:rsidR="0015131E" w:rsidP="000F52F5" w:rsidRDefault="004A6C65" w14:paraId="7B29C625" w14:textId="77777777">
            <w:pPr>
              <w:rPr>
                <w:rFonts w:ascii="Arial" w:hAnsi="Arial" w:cs="Arial"/>
                <w:sz w:val="18"/>
                <w:szCs w:val="18"/>
              </w:rPr>
            </w:pPr>
            <w:r>
              <w:rPr>
                <w:rFonts w:ascii="Arial" w:hAnsi="Arial" w:cs="Arial"/>
                <w:sz w:val="18"/>
                <w:szCs w:val="18"/>
              </w:rPr>
              <w:t>Cluster days</w:t>
            </w:r>
          </w:p>
          <w:p w:rsidRPr="005A1BF1" w:rsidR="007C614E" w:rsidP="000F52F5" w:rsidRDefault="007C614E" w14:paraId="732F7F87" w14:textId="2584E815">
            <w:pPr>
              <w:rPr>
                <w:rFonts w:ascii="Arial" w:hAnsi="Arial" w:cs="Arial"/>
                <w:sz w:val="18"/>
                <w:szCs w:val="18"/>
              </w:rPr>
            </w:pPr>
            <w:r>
              <w:rPr>
                <w:rFonts w:ascii="Arial" w:hAnsi="Arial" w:cs="Arial"/>
                <w:sz w:val="18"/>
                <w:szCs w:val="18"/>
              </w:rPr>
              <w:t>12 x £195 supply = £2340</w:t>
            </w:r>
          </w:p>
        </w:tc>
        <w:tc>
          <w:tcPr>
            <w:tcW w:w="1418" w:type="dxa"/>
            <w:tcMar/>
          </w:tcPr>
          <w:p w:rsidR="0015131E" w:rsidP="000F52F5" w:rsidRDefault="004A6C65" w14:paraId="5485C7CC" w14:textId="77777777">
            <w:pPr>
              <w:rPr>
                <w:rFonts w:ascii="Arial" w:hAnsi="Arial" w:cs="Arial"/>
                <w:sz w:val="18"/>
                <w:szCs w:val="18"/>
              </w:rPr>
            </w:pPr>
            <w:r>
              <w:rPr>
                <w:rFonts w:ascii="Arial" w:hAnsi="Arial" w:cs="Arial"/>
                <w:sz w:val="18"/>
                <w:szCs w:val="18"/>
              </w:rPr>
              <w:t>29/9/22 &amp; 30/9/22 H&amp;W</w:t>
            </w:r>
          </w:p>
          <w:p w:rsidR="004A6C65" w:rsidP="000F52F5" w:rsidRDefault="004A6C65" w14:paraId="36E90D25" w14:textId="77777777">
            <w:pPr>
              <w:rPr>
                <w:rFonts w:ascii="Arial" w:hAnsi="Arial" w:cs="Arial"/>
                <w:sz w:val="18"/>
                <w:szCs w:val="18"/>
              </w:rPr>
            </w:pPr>
            <w:r>
              <w:rPr>
                <w:rFonts w:ascii="Arial" w:hAnsi="Arial" w:cs="Arial"/>
                <w:sz w:val="18"/>
                <w:szCs w:val="18"/>
              </w:rPr>
              <w:t>24/11/22 &amp; 25/11/22 Hum</w:t>
            </w:r>
          </w:p>
          <w:p w:rsidR="004A6C65" w:rsidP="000F52F5" w:rsidRDefault="004A6C65" w14:paraId="616118C9" w14:textId="77777777">
            <w:pPr>
              <w:rPr>
                <w:rFonts w:ascii="Arial" w:hAnsi="Arial" w:cs="Arial"/>
                <w:sz w:val="18"/>
                <w:szCs w:val="18"/>
              </w:rPr>
            </w:pPr>
            <w:r>
              <w:rPr>
                <w:rFonts w:ascii="Arial" w:hAnsi="Arial" w:cs="Arial"/>
                <w:sz w:val="18"/>
                <w:szCs w:val="18"/>
              </w:rPr>
              <w:t>2/2/23 &amp; 3/2/23 Exp Art</w:t>
            </w:r>
          </w:p>
          <w:p w:rsidR="004A6C65" w:rsidP="000F52F5" w:rsidRDefault="004A6C65" w14:paraId="3CF7911F" w14:textId="77777777">
            <w:pPr>
              <w:rPr>
                <w:rFonts w:ascii="Arial" w:hAnsi="Arial" w:cs="Arial"/>
                <w:sz w:val="18"/>
                <w:szCs w:val="18"/>
              </w:rPr>
            </w:pPr>
            <w:r>
              <w:rPr>
                <w:rFonts w:ascii="Arial" w:hAnsi="Arial" w:cs="Arial"/>
                <w:sz w:val="18"/>
                <w:szCs w:val="18"/>
              </w:rPr>
              <w:t xml:space="preserve">9/3/23 &amp; 10/3/23 </w:t>
            </w:r>
            <w:proofErr w:type="spellStart"/>
            <w:r>
              <w:rPr>
                <w:rFonts w:ascii="Arial" w:hAnsi="Arial" w:cs="Arial"/>
                <w:sz w:val="18"/>
                <w:szCs w:val="18"/>
              </w:rPr>
              <w:t>Sc&amp;T</w:t>
            </w:r>
            <w:proofErr w:type="spellEnd"/>
          </w:p>
          <w:p w:rsidR="004A6C65" w:rsidP="000F52F5" w:rsidRDefault="004A6C65" w14:paraId="6B506B16" w14:textId="77777777">
            <w:pPr>
              <w:rPr>
                <w:rFonts w:ascii="Arial" w:hAnsi="Arial" w:cs="Arial"/>
                <w:sz w:val="18"/>
                <w:szCs w:val="18"/>
              </w:rPr>
            </w:pPr>
            <w:r>
              <w:rPr>
                <w:rFonts w:ascii="Arial" w:hAnsi="Arial" w:cs="Arial"/>
                <w:sz w:val="18"/>
                <w:szCs w:val="18"/>
              </w:rPr>
              <w:lastRenderedPageBreak/>
              <w:t>11/5/23 &amp; 12/5/23 LLC</w:t>
            </w:r>
          </w:p>
          <w:p w:rsidRPr="005A1BF1" w:rsidR="004A6C65" w:rsidP="000F52F5" w:rsidRDefault="004A6C65" w14:paraId="003C5B8D" w14:textId="56148512">
            <w:pPr>
              <w:rPr>
                <w:rFonts w:ascii="Arial" w:hAnsi="Arial" w:cs="Arial"/>
                <w:sz w:val="18"/>
                <w:szCs w:val="18"/>
              </w:rPr>
            </w:pPr>
            <w:r>
              <w:rPr>
                <w:rFonts w:ascii="Arial" w:hAnsi="Arial" w:cs="Arial"/>
                <w:sz w:val="18"/>
                <w:szCs w:val="18"/>
              </w:rPr>
              <w:t xml:space="preserve">29/6/23 &amp; </w:t>
            </w:r>
            <w:r w:rsidR="007C614E">
              <w:rPr>
                <w:rFonts w:ascii="Arial" w:hAnsi="Arial" w:cs="Arial"/>
                <w:sz w:val="18"/>
                <w:szCs w:val="18"/>
              </w:rPr>
              <w:t>30/6/23 MD</w:t>
            </w:r>
          </w:p>
        </w:tc>
        <w:tc>
          <w:tcPr>
            <w:tcW w:w="2268" w:type="dxa"/>
            <w:tcMar/>
          </w:tcPr>
          <w:p w:rsidRPr="007C614E" w:rsidR="007C614E" w:rsidP="007C614E" w:rsidRDefault="007C614E" w14:paraId="33BDC136" w14:textId="6FC1C5DC">
            <w:pPr>
              <w:rPr>
                <w:rFonts w:ascii="Arial" w:hAnsi="Arial" w:cs="Arial"/>
                <w:sz w:val="18"/>
                <w:szCs w:val="20"/>
              </w:rPr>
            </w:pPr>
            <w:r>
              <w:rPr>
                <w:rFonts w:ascii="Arial" w:hAnsi="Arial" w:cs="Arial"/>
                <w:sz w:val="18"/>
                <w:szCs w:val="20"/>
              </w:rPr>
              <w:lastRenderedPageBreak/>
              <w:t>In school professional dialogues – wall paper activity</w:t>
            </w:r>
          </w:p>
          <w:p w:rsidRPr="005A1BF1" w:rsidR="0015131E" w:rsidP="000F52F5" w:rsidRDefault="0015131E" w14:paraId="2690ED4B" w14:textId="77777777">
            <w:pPr>
              <w:rPr>
                <w:rFonts w:ascii="Arial" w:hAnsi="Arial" w:cs="Arial"/>
                <w:sz w:val="18"/>
                <w:szCs w:val="18"/>
              </w:rPr>
            </w:pPr>
          </w:p>
        </w:tc>
        <w:tc>
          <w:tcPr>
            <w:tcW w:w="2977" w:type="dxa"/>
            <w:gridSpan w:val="2"/>
            <w:tcMar/>
          </w:tcPr>
          <w:p w:rsidRPr="005A1BF1" w:rsidR="0015131E" w:rsidP="000F52F5" w:rsidRDefault="0015131E" w14:paraId="20EC0B26" w14:textId="77777777">
            <w:pPr>
              <w:rPr>
                <w:rFonts w:ascii="Arial" w:hAnsi="Arial" w:cs="Arial"/>
                <w:sz w:val="18"/>
                <w:szCs w:val="18"/>
              </w:rPr>
            </w:pPr>
          </w:p>
        </w:tc>
        <w:tc>
          <w:tcPr>
            <w:tcW w:w="1275" w:type="dxa"/>
            <w:tcMar/>
          </w:tcPr>
          <w:p w:rsidRPr="005A1BF1" w:rsidR="0015131E" w:rsidP="000F52F5" w:rsidRDefault="0015131E" w14:paraId="1A747BCF" w14:textId="77777777">
            <w:pPr>
              <w:rPr>
                <w:rFonts w:ascii="Arial" w:hAnsi="Arial" w:cs="Arial"/>
                <w:sz w:val="18"/>
                <w:szCs w:val="18"/>
              </w:rPr>
            </w:pPr>
          </w:p>
        </w:tc>
      </w:tr>
      <w:tr w:rsidRPr="008A0694" w:rsidR="003C21B0" w:rsidTr="3FCDAD1D" w14:paraId="561D307B" w14:textId="77777777">
        <w:tc>
          <w:tcPr>
            <w:tcW w:w="2802" w:type="dxa"/>
            <w:tcMar/>
          </w:tcPr>
          <w:p w:rsidRPr="00DF4501" w:rsidR="003C21B0" w:rsidP="00DF4501" w:rsidRDefault="005B0DF1" w14:paraId="03DE1225" w14:textId="264EB6BC">
            <w:pPr>
              <w:pStyle w:val="ListParagraph"/>
              <w:numPr>
                <w:ilvl w:val="0"/>
                <w:numId w:val="6"/>
              </w:numPr>
              <w:rPr>
                <w:rFonts w:ascii="Arial" w:hAnsi="Arial" w:cs="Arial"/>
                <w:sz w:val="18"/>
                <w:szCs w:val="18"/>
              </w:rPr>
            </w:pPr>
            <w:r>
              <w:rPr>
                <w:rFonts w:ascii="Arial" w:hAnsi="Arial" w:cs="Arial"/>
                <w:sz w:val="18"/>
                <w:szCs w:val="18"/>
              </w:rPr>
              <w:t xml:space="preserve">Children to have a metacognition target each half term. Children will assess their starting point, and </w:t>
            </w:r>
            <w:proofErr w:type="gramStart"/>
            <w:r>
              <w:rPr>
                <w:rFonts w:ascii="Arial" w:hAnsi="Arial" w:cs="Arial"/>
                <w:sz w:val="18"/>
                <w:szCs w:val="18"/>
              </w:rPr>
              <w:t>there</w:t>
            </w:r>
            <w:proofErr w:type="gramEnd"/>
            <w:r>
              <w:rPr>
                <w:rFonts w:ascii="Arial" w:hAnsi="Arial" w:cs="Arial"/>
                <w:sz w:val="18"/>
                <w:szCs w:val="18"/>
              </w:rPr>
              <w:t xml:space="preserve"> end point each half term.</w:t>
            </w:r>
          </w:p>
        </w:tc>
        <w:tc>
          <w:tcPr>
            <w:tcW w:w="1559" w:type="dxa"/>
            <w:tcMar/>
          </w:tcPr>
          <w:p w:rsidR="00610A7A" w:rsidP="00610A7A" w:rsidRDefault="007C614E" w14:paraId="23DE523C" w14:textId="3C2FE829">
            <w:pPr>
              <w:rPr>
                <w:rFonts w:ascii="Arial" w:hAnsi="Arial" w:cs="Arial"/>
                <w:sz w:val="18"/>
                <w:szCs w:val="18"/>
              </w:rPr>
            </w:pPr>
            <w:r>
              <w:rPr>
                <w:rFonts w:ascii="Arial" w:hAnsi="Arial" w:cs="Arial"/>
                <w:sz w:val="18"/>
                <w:szCs w:val="18"/>
              </w:rPr>
              <w:t>JM supported by metacognition team</w:t>
            </w:r>
          </w:p>
          <w:p w:rsidR="00F54E02" w:rsidP="000F52F5" w:rsidRDefault="00F54E02" w14:paraId="52E56223" w14:textId="77777777">
            <w:pPr>
              <w:rPr>
                <w:rFonts w:ascii="Arial" w:hAnsi="Arial" w:cs="Arial"/>
                <w:sz w:val="18"/>
                <w:szCs w:val="18"/>
              </w:rPr>
            </w:pPr>
          </w:p>
        </w:tc>
        <w:tc>
          <w:tcPr>
            <w:tcW w:w="1984" w:type="dxa"/>
            <w:tcMar/>
          </w:tcPr>
          <w:p w:rsidR="003C21B0" w:rsidP="000F52F5" w:rsidRDefault="007C614E" w14:paraId="3359B33C" w14:textId="40DE0631">
            <w:pPr>
              <w:rPr>
                <w:rFonts w:ascii="Arial" w:hAnsi="Arial" w:cs="Arial"/>
                <w:sz w:val="18"/>
                <w:szCs w:val="18"/>
              </w:rPr>
            </w:pPr>
            <w:r>
              <w:rPr>
                <w:rFonts w:ascii="Arial" w:hAnsi="Arial" w:cs="Arial"/>
                <w:sz w:val="18"/>
                <w:szCs w:val="18"/>
              </w:rPr>
              <w:t>X4 teacher &amp; x2 TAs supply £1030 x 6</w:t>
            </w:r>
          </w:p>
          <w:p w:rsidR="007C614E" w:rsidP="000F52F5" w:rsidRDefault="007C614E" w14:paraId="20A063D7" w14:textId="3F22EC63">
            <w:pPr>
              <w:rPr>
                <w:rFonts w:ascii="Arial" w:hAnsi="Arial" w:cs="Arial"/>
                <w:sz w:val="18"/>
                <w:szCs w:val="18"/>
              </w:rPr>
            </w:pPr>
            <w:r>
              <w:rPr>
                <w:rFonts w:ascii="Arial" w:hAnsi="Arial" w:cs="Arial"/>
                <w:sz w:val="18"/>
                <w:szCs w:val="18"/>
              </w:rPr>
              <w:t>= £6180</w:t>
            </w:r>
          </w:p>
          <w:p w:rsidR="007C614E" w:rsidP="000F52F5" w:rsidRDefault="007C614E" w14:paraId="39D35B3F" w14:textId="7C604C16">
            <w:pPr>
              <w:rPr>
                <w:rFonts w:ascii="Arial" w:hAnsi="Arial" w:cs="Arial"/>
                <w:sz w:val="18"/>
                <w:szCs w:val="18"/>
              </w:rPr>
            </w:pPr>
          </w:p>
          <w:p w:rsidR="007C614E" w:rsidP="000F52F5" w:rsidRDefault="007C614E" w14:paraId="1553DDC8" w14:textId="6AFF9321">
            <w:pPr>
              <w:rPr>
                <w:rFonts w:ascii="Arial" w:hAnsi="Arial" w:cs="Arial"/>
                <w:sz w:val="18"/>
                <w:szCs w:val="18"/>
              </w:rPr>
            </w:pPr>
            <w:r>
              <w:rPr>
                <w:rFonts w:ascii="Arial" w:hAnsi="Arial" w:cs="Arial"/>
                <w:sz w:val="18"/>
                <w:szCs w:val="18"/>
              </w:rPr>
              <w:t>Internal cover for Learning reviews</w:t>
            </w:r>
          </w:p>
          <w:p w:rsidRPr="005A1BF1" w:rsidR="007C614E" w:rsidP="000F52F5" w:rsidRDefault="007C614E" w14:paraId="07547A01" w14:textId="6C1D191F">
            <w:pPr>
              <w:rPr>
                <w:rFonts w:ascii="Arial" w:hAnsi="Arial" w:cs="Arial"/>
                <w:sz w:val="18"/>
                <w:szCs w:val="18"/>
              </w:rPr>
            </w:pPr>
          </w:p>
        </w:tc>
        <w:tc>
          <w:tcPr>
            <w:tcW w:w="1418" w:type="dxa"/>
            <w:tcMar/>
          </w:tcPr>
          <w:p w:rsidR="00F54E02" w:rsidP="00610A7A" w:rsidRDefault="007C614E" w14:paraId="75A9B531" w14:textId="77777777">
            <w:pPr>
              <w:rPr>
                <w:rFonts w:ascii="Arial" w:hAnsi="Arial" w:cs="Arial"/>
                <w:sz w:val="18"/>
                <w:szCs w:val="18"/>
              </w:rPr>
            </w:pPr>
            <w:r>
              <w:rPr>
                <w:rFonts w:ascii="Arial" w:hAnsi="Arial" w:cs="Arial"/>
                <w:sz w:val="18"/>
                <w:szCs w:val="18"/>
              </w:rPr>
              <w:t>Autumn 1, Autumn 2</w:t>
            </w:r>
          </w:p>
          <w:p w:rsidR="007C614E" w:rsidP="00610A7A" w:rsidRDefault="007C614E" w14:paraId="561280C9" w14:textId="77777777">
            <w:pPr>
              <w:rPr>
                <w:rFonts w:ascii="Arial" w:hAnsi="Arial" w:cs="Arial"/>
                <w:sz w:val="18"/>
                <w:szCs w:val="18"/>
              </w:rPr>
            </w:pPr>
            <w:r>
              <w:rPr>
                <w:rFonts w:ascii="Arial" w:hAnsi="Arial" w:cs="Arial"/>
                <w:sz w:val="18"/>
                <w:szCs w:val="18"/>
              </w:rPr>
              <w:t>Spring 1, Spring 2</w:t>
            </w:r>
          </w:p>
          <w:p w:rsidRPr="005A1BF1" w:rsidR="007C614E" w:rsidP="00610A7A" w:rsidRDefault="007C614E" w14:paraId="5043CB0F" w14:textId="372C28E0">
            <w:pPr>
              <w:rPr>
                <w:rFonts w:ascii="Arial" w:hAnsi="Arial" w:cs="Arial"/>
                <w:sz w:val="18"/>
                <w:szCs w:val="18"/>
              </w:rPr>
            </w:pPr>
            <w:r>
              <w:rPr>
                <w:rFonts w:ascii="Arial" w:hAnsi="Arial" w:cs="Arial"/>
                <w:sz w:val="18"/>
                <w:szCs w:val="18"/>
              </w:rPr>
              <w:t>Summer 1, Summer 2</w:t>
            </w:r>
          </w:p>
        </w:tc>
        <w:tc>
          <w:tcPr>
            <w:tcW w:w="2268" w:type="dxa"/>
            <w:tcMar/>
          </w:tcPr>
          <w:p w:rsidR="003C21B0" w:rsidP="007C614E" w:rsidRDefault="007C614E" w14:paraId="1CC05388" w14:textId="77777777">
            <w:pPr>
              <w:rPr>
                <w:rFonts w:ascii="Arial" w:hAnsi="Arial" w:cs="Arial"/>
                <w:sz w:val="18"/>
                <w:szCs w:val="18"/>
              </w:rPr>
            </w:pPr>
            <w:r>
              <w:rPr>
                <w:rFonts w:ascii="Arial" w:hAnsi="Arial" w:cs="Arial"/>
                <w:sz w:val="18"/>
                <w:szCs w:val="18"/>
              </w:rPr>
              <w:t>Discussions with children</w:t>
            </w:r>
          </w:p>
          <w:p w:rsidRPr="007C614E" w:rsidR="007C614E" w:rsidP="007C614E" w:rsidRDefault="007C614E" w14:paraId="1F7AD403" w14:textId="69BC3945">
            <w:pPr>
              <w:rPr>
                <w:rFonts w:ascii="Arial" w:hAnsi="Arial" w:cs="Arial"/>
                <w:sz w:val="18"/>
                <w:szCs w:val="18"/>
              </w:rPr>
            </w:pPr>
          </w:p>
        </w:tc>
        <w:tc>
          <w:tcPr>
            <w:tcW w:w="2977" w:type="dxa"/>
            <w:gridSpan w:val="2"/>
            <w:tcMar/>
          </w:tcPr>
          <w:p w:rsidRPr="005A1BF1" w:rsidR="003C21B0" w:rsidP="000F52F5" w:rsidRDefault="003C21B0" w14:paraId="6537F28F" w14:textId="77777777">
            <w:pPr>
              <w:rPr>
                <w:rFonts w:ascii="Arial" w:hAnsi="Arial" w:cs="Arial"/>
                <w:sz w:val="18"/>
                <w:szCs w:val="18"/>
              </w:rPr>
            </w:pPr>
          </w:p>
        </w:tc>
        <w:tc>
          <w:tcPr>
            <w:tcW w:w="1275" w:type="dxa"/>
            <w:tcMar/>
          </w:tcPr>
          <w:p w:rsidRPr="005A1BF1" w:rsidR="003C21B0" w:rsidP="000F52F5" w:rsidRDefault="003C21B0" w14:paraId="6DFB9E20" w14:textId="77777777">
            <w:pPr>
              <w:rPr>
                <w:rFonts w:ascii="Arial" w:hAnsi="Arial" w:cs="Arial"/>
                <w:sz w:val="18"/>
                <w:szCs w:val="18"/>
              </w:rPr>
            </w:pPr>
          </w:p>
        </w:tc>
      </w:tr>
      <w:tr w:rsidRPr="008A0694" w:rsidR="003C21B0" w:rsidTr="3FCDAD1D" w14:paraId="6D7F3110" w14:textId="77777777">
        <w:tc>
          <w:tcPr>
            <w:tcW w:w="2802" w:type="dxa"/>
            <w:tcMar/>
          </w:tcPr>
          <w:p w:rsidRPr="005B0DF1" w:rsidR="003C21B0" w:rsidP="005B0DF1" w:rsidRDefault="005B0DF1" w14:paraId="4BC6DBBF" w14:textId="234BC908">
            <w:pPr>
              <w:pStyle w:val="ListParagraph"/>
              <w:numPr>
                <w:ilvl w:val="0"/>
                <w:numId w:val="6"/>
              </w:numPr>
              <w:tabs>
                <w:tab w:val="center" w:pos="1293"/>
              </w:tabs>
              <w:rPr>
                <w:rFonts w:ascii="Arial" w:hAnsi="Arial" w:cs="Arial"/>
                <w:sz w:val="18"/>
                <w:szCs w:val="18"/>
              </w:rPr>
            </w:pPr>
            <w:r>
              <w:rPr>
                <w:rFonts w:ascii="Arial" w:hAnsi="Arial" w:cs="Arial"/>
                <w:sz w:val="18"/>
                <w:szCs w:val="18"/>
              </w:rPr>
              <w:t xml:space="preserve">Progression maps to be produced for each metacognition skill, showing what will be seen and heard in each year group when the skills </w:t>
            </w:r>
            <w:proofErr w:type="gramStart"/>
            <w:r>
              <w:rPr>
                <w:rFonts w:ascii="Arial" w:hAnsi="Arial" w:cs="Arial"/>
                <w:sz w:val="18"/>
                <w:szCs w:val="18"/>
              </w:rPr>
              <w:t>is</w:t>
            </w:r>
            <w:proofErr w:type="gramEnd"/>
            <w:r>
              <w:rPr>
                <w:rFonts w:ascii="Arial" w:hAnsi="Arial" w:cs="Arial"/>
                <w:sz w:val="18"/>
                <w:szCs w:val="18"/>
              </w:rPr>
              <w:t xml:space="preserve"> being used. </w:t>
            </w:r>
          </w:p>
        </w:tc>
        <w:tc>
          <w:tcPr>
            <w:tcW w:w="1559" w:type="dxa"/>
            <w:tcMar/>
          </w:tcPr>
          <w:p w:rsidR="00F54E02" w:rsidP="000F52F5" w:rsidRDefault="007C614E" w14:paraId="70DF9E56" w14:textId="1F417C82">
            <w:pPr>
              <w:rPr>
                <w:rFonts w:ascii="Arial" w:hAnsi="Arial" w:cs="Arial"/>
                <w:sz w:val="18"/>
                <w:szCs w:val="18"/>
              </w:rPr>
            </w:pPr>
            <w:r>
              <w:rPr>
                <w:rFonts w:ascii="Arial" w:hAnsi="Arial" w:cs="Arial"/>
                <w:sz w:val="18"/>
                <w:szCs w:val="18"/>
              </w:rPr>
              <w:t>JM supported by metacognition team</w:t>
            </w:r>
          </w:p>
        </w:tc>
        <w:tc>
          <w:tcPr>
            <w:tcW w:w="1984" w:type="dxa"/>
            <w:tcMar/>
          </w:tcPr>
          <w:p w:rsidRPr="005A1BF1" w:rsidR="003C21B0" w:rsidP="000F52F5" w:rsidRDefault="00F54E02" w14:paraId="100C5B58" w14:textId="2A968D75">
            <w:pPr>
              <w:rPr>
                <w:rFonts w:ascii="Arial" w:hAnsi="Arial" w:cs="Arial"/>
                <w:sz w:val="18"/>
                <w:szCs w:val="18"/>
              </w:rPr>
            </w:pPr>
            <w:r>
              <w:rPr>
                <w:rFonts w:ascii="Arial" w:hAnsi="Arial" w:cs="Arial"/>
                <w:sz w:val="18"/>
                <w:szCs w:val="18"/>
              </w:rPr>
              <w:t xml:space="preserve"> </w:t>
            </w:r>
            <w:r w:rsidR="007C614E">
              <w:rPr>
                <w:rFonts w:ascii="Arial" w:hAnsi="Arial" w:cs="Arial"/>
                <w:sz w:val="18"/>
                <w:szCs w:val="18"/>
              </w:rPr>
              <w:t>As above</w:t>
            </w:r>
          </w:p>
        </w:tc>
        <w:tc>
          <w:tcPr>
            <w:tcW w:w="1418" w:type="dxa"/>
            <w:tcMar/>
          </w:tcPr>
          <w:p w:rsidR="007C614E" w:rsidP="007C614E" w:rsidRDefault="007C614E" w14:paraId="3671D435" w14:textId="77777777">
            <w:pPr>
              <w:rPr>
                <w:rFonts w:ascii="Arial" w:hAnsi="Arial" w:cs="Arial"/>
                <w:sz w:val="18"/>
                <w:szCs w:val="18"/>
              </w:rPr>
            </w:pPr>
            <w:r>
              <w:rPr>
                <w:rFonts w:ascii="Arial" w:hAnsi="Arial" w:cs="Arial"/>
                <w:sz w:val="18"/>
                <w:szCs w:val="18"/>
              </w:rPr>
              <w:t>Autumn 1, Autumn 2</w:t>
            </w:r>
          </w:p>
          <w:p w:rsidR="007C614E" w:rsidP="007C614E" w:rsidRDefault="007C614E" w14:paraId="47E6D23D" w14:textId="77777777">
            <w:pPr>
              <w:rPr>
                <w:rFonts w:ascii="Arial" w:hAnsi="Arial" w:cs="Arial"/>
                <w:sz w:val="18"/>
                <w:szCs w:val="18"/>
              </w:rPr>
            </w:pPr>
            <w:r>
              <w:rPr>
                <w:rFonts w:ascii="Arial" w:hAnsi="Arial" w:cs="Arial"/>
                <w:sz w:val="18"/>
                <w:szCs w:val="18"/>
              </w:rPr>
              <w:t>Spring 1, Spring 2</w:t>
            </w:r>
          </w:p>
          <w:p w:rsidRPr="005A1BF1" w:rsidR="003C21B0" w:rsidP="007C614E" w:rsidRDefault="007C614E" w14:paraId="44E871BC" w14:textId="43673E20">
            <w:pPr>
              <w:rPr>
                <w:rFonts w:ascii="Arial" w:hAnsi="Arial" w:cs="Arial"/>
                <w:sz w:val="18"/>
                <w:szCs w:val="18"/>
              </w:rPr>
            </w:pPr>
            <w:r>
              <w:rPr>
                <w:rFonts w:ascii="Arial" w:hAnsi="Arial" w:cs="Arial"/>
                <w:sz w:val="18"/>
                <w:szCs w:val="18"/>
              </w:rPr>
              <w:t>Summer 1</w:t>
            </w:r>
          </w:p>
        </w:tc>
        <w:tc>
          <w:tcPr>
            <w:tcW w:w="2268" w:type="dxa"/>
            <w:tcMar/>
          </w:tcPr>
          <w:p w:rsidRPr="005A1BF1" w:rsidR="00156DA4" w:rsidP="000F52F5" w:rsidRDefault="007C614E" w14:paraId="144A5D23" w14:textId="18F3DA89">
            <w:pPr>
              <w:rPr>
                <w:rFonts w:ascii="Arial" w:hAnsi="Arial" w:cs="Arial"/>
                <w:sz w:val="18"/>
                <w:szCs w:val="18"/>
              </w:rPr>
            </w:pPr>
            <w:r>
              <w:rPr>
                <w:rFonts w:ascii="Arial" w:hAnsi="Arial" w:cs="Arial"/>
                <w:sz w:val="18"/>
                <w:szCs w:val="18"/>
              </w:rPr>
              <w:t>Discussions with children</w:t>
            </w:r>
          </w:p>
        </w:tc>
        <w:tc>
          <w:tcPr>
            <w:tcW w:w="2977" w:type="dxa"/>
            <w:gridSpan w:val="2"/>
            <w:tcMar/>
          </w:tcPr>
          <w:p w:rsidRPr="005A1BF1" w:rsidR="003C21B0" w:rsidP="000F52F5" w:rsidRDefault="003C21B0" w14:paraId="738610EB" w14:textId="77777777">
            <w:pPr>
              <w:rPr>
                <w:rFonts w:ascii="Arial" w:hAnsi="Arial" w:cs="Arial"/>
                <w:sz w:val="18"/>
                <w:szCs w:val="18"/>
              </w:rPr>
            </w:pPr>
          </w:p>
        </w:tc>
        <w:tc>
          <w:tcPr>
            <w:tcW w:w="1275" w:type="dxa"/>
            <w:tcMar/>
          </w:tcPr>
          <w:p w:rsidRPr="005A1BF1" w:rsidR="003C21B0" w:rsidP="000F52F5" w:rsidRDefault="003C21B0" w14:paraId="637805D2" w14:textId="77777777">
            <w:pPr>
              <w:rPr>
                <w:rFonts w:ascii="Arial" w:hAnsi="Arial" w:cs="Arial"/>
                <w:sz w:val="18"/>
                <w:szCs w:val="18"/>
              </w:rPr>
            </w:pPr>
          </w:p>
        </w:tc>
      </w:tr>
      <w:tr w:rsidRPr="008A0694" w:rsidR="003C21B0" w:rsidTr="3FCDAD1D" w14:paraId="1F9EC98D" w14:textId="77777777">
        <w:tc>
          <w:tcPr>
            <w:tcW w:w="2802" w:type="dxa"/>
            <w:tcMar/>
          </w:tcPr>
          <w:p w:rsidRPr="005B0DF1" w:rsidR="003C21B0" w:rsidP="005B0DF1" w:rsidRDefault="005B0DF1" w14:paraId="164938CE" w14:textId="0DAEADAD">
            <w:pPr>
              <w:pStyle w:val="ListParagraph"/>
              <w:numPr>
                <w:ilvl w:val="0"/>
                <w:numId w:val="6"/>
              </w:numPr>
              <w:rPr>
                <w:rFonts w:ascii="Arial" w:hAnsi="Arial" w:cs="Arial"/>
                <w:sz w:val="18"/>
                <w:szCs w:val="18"/>
              </w:rPr>
            </w:pPr>
            <w:r>
              <w:rPr>
                <w:rFonts w:ascii="Arial" w:hAnsi="Arial" w:cs="Arial"/>
                <w:sz w:val="18"/>
                <w:szCs w:val="18"/>
              </w:rPr>
              <w:t>Professional Dialogues about learning</w:t>
            </w:r>
            <w:r w:rsidR="002B3692">
              <w:rPr>
                <w:rFonts w:ascii="Arial" w:hAnsi="Arial" w:cs="Arial"/>
                <w:sz w:val="18"/>
                <w:szCs w:val="18"/>
              </w:rPr>
              <w:t xml:space="preserve"> and progress </w:t>
            </w:r>
            <w:r>
              <w:rPr>
                <w:rFonts w:ascii="Arial" w:hAnsi="Arial" w:cs="Arial"/>
                <w:sz w:val="18"/>
                <w:szCs w:val="18"/>
              </w:rPr>
              <w:t>to take place using a wall paper activity.</w:t>
            </w:r>
          </w:p>
        </w:tc>
        <w:tc>
          <w:tcPr>
            <w:tcW w:w="1559" w:type="dxa"/>
            <w:tcMar/>
          </w:tcPr>
          <w:p w:rsidR="003C21B0" w:rsidP="00610A7A" w:rsidRDefault="007C25D2" w14:paraId="463F29E8" w14:textId="7E6E2621">
            <w:pPr>
              <w:rPr>
                <w:rFonts w:ascii="Arial" w:hAnsi="Arial" w:cs="Arial"/>
                <w:sz w:val="18"/>
                <w:szCs w:val="18"/>
              </w:rPr>
            </w:pPr>
            <w:r>
              <w:rPr>
                <w:rFonts w:ascii="Arial" w:hAnsi="Arial" w:cs="Arial"/>
                <w:sz w:val="18"/>
                <w:szCs w:val="18"/>
              </w:rPr>
              <w:t xml:space="preserve">CF supported by </w:t>
            </w:r>
            <w:proofErr w:type="spellStart"/>
            <w:r>
              <w:rPr>
                <w:rFonts w:ascii="Arial" w:hAnsi="Arial" w:cs="Arial"/>
                <w:sz w:val="18"/>
                <w:szCs w:val="18"/>
              </w:rPr>
              <w:t>AoLE</w:t>
            </w:r>
            <w:proofErr w:type="spellEnd"/>
            <w:r>
              <w:rPr>
                <w:rFonts w:ascii="Arial" w:hAnsi="Arial" w:cs="Arial"/>
                <w:sz w:val="18"/>
                <w:szCs w:val="18"/>
              </w:rPr>
              <w:t xml:space="preserve"> leaders</w:t>
            </w:r>
          </w:p>
        </w:tc>
        <w:tc>
          <w:tcPr>
            <w:tcW w:w="1984" w:type="dxa"/>
            <w:tcMar/>
          </w:tcPr>
          <w:p w:rsidRPr="005A1BF1" w:rsidR="003C21B0" w:rsidP="000F52F5" w:rsidRDefault="007C25D2" w14:paraId="3B7B4B86" w14:textId="08FE16AE">
            <w:pPr>
              <w:rPr>
                <w:rFonts w:ascii="Arial" w:hAnsi="Arial" w:cs="Arial"/>
                <w:sz w:val="18"/>
                <w:szCs w:val="18"/>
              </w:rPr>
            </w:pPr>
            <w:r>
              <w:rPr>
                <w:rFonts w:ascii="Arial" w:hAnsi="Arial" w:cs="Arial"/>
                <w:sz w:val="18"/>
                <w:szCs w:val="18"/>
              </w:rPr>
              <w:t>Twilights</w:t>
            </w:r>
          </w:p>
        </w:tc>
        <w:tc>
          <w:tcPr>
            <w:tcW w:w="1418" w:type="dxa"/>
            <w:tcMar/>
          </w:tcPr>
          <w:p w:rsidR="003C21B0" w:rsidP="000F52F5" w:rsidRDefault="007C25D2" w14:paraId="5857A4ED" w14:textId="77777777">
            <w:pPr>
              <w:rPr>
                <w:rFonts w:ascii="Arial" w:hAnsi="Arial" w:cs="Arial"/>
                <w:sz w:val="18"/>
                <w:szCs w:val="18"/>
              </w:rPr>
            </w:pPr>
            <w:r>
              <w:rPr>
                <w:rFonts w:ascii="Arial" w:hAnsi="Arial" w:cs="Arial"/>
                <w:sz w:val="18"/>
                <w:szCs w:val="18"/>
              </w:rPr>
              <w:t xml:space="preserve">Autumn </w:t>
            </w:r>
          </w:p>
          <w:p w:rsidR="007C25D2" w:rsidP="000F52F5" w:rsidRDefault="007C25D2" w14:paraId="00C9D517" w14:textId="77777777">
            <w:pPr>
              <w:rPr>
                <w:rFonts w:ascii="Arial" w:hAnsi="Arial" w:cs="Arial"/>
                <w:sz w:val="18"/>
                <w:szCs w:val="18"/>
              </w:rPr>
            </w:pPr>
            <w:r>
              <w:rPr>
                <w:rFonts w:ascii="Arial" w:hAnsi="Arial" w:cs="Arial"/>
                <w:sz w:val="18"/>
                <w:szCs w:val="18"/>
              </w:rPr>
              <w:t xml:space="preserve">Spring </w:t>
            </w:r>
          </w:p>
          <w:p w:rsidRPr="005A1BF1" w:rsidR="007C25D2" w:rsidP="000F52F5" w:rsidRDefault="007C25D2" w14:paraId="3A0FF5F2" w14:textId="440F205F">
            <w:pPr>
              <w:rPr>
                <w:rFonts w:ascii="Arial" w:hAnsi="Arial" w:cs="Arial"/>
                <w:sz w:val="18"/>
                <w:szCs w:val="18"/>
              </w:rPr>
            </w:pPr>
            <w:r>
              <w:rPr>
                <w:rFonts w:ascii="Arial" w:hAnsi="Arial" w:cs="Arial"/>
                <w:sz w:val="18"/>
                <w:szCs w:val="18"/>
              </w:rPr>
              <w:t>Summer</w:t>
            </w:r>
          </w:p>
        </w:tc>
        <w:tc>
          <w:tcPr>
            <w:tcW w:w="2268" w:type="dxa"/>
            <w:tcMar/>
          </w:tcPr>
          <w:p w:rsidRPr="005A1BF1" w:rsidR="003C21B0" w:rsidP="000F52F5" w:rsidRDefault="007C25D2" w14:paraId="5630AD66" w14:textId="1BA5CFF8">
            <w:pPr>
              <w:rPr>
                <w:rFonts w:ascii="Arial" w:hAnsi="Arial" w:cs="Arial"/>
                <w:sz w:val="18"/>
                <w:szCs w:val="18"/>
              </w:rPr>
            </w:pPr>
            <w:r>
              <w:rPr>
                <w:rFonts w:ascii="Arial" w:hAnsi="Arial" w:cs="Arial"/>
                <w:sz w:val="18"/>
                <w:szCs w:val="18"/>
              </w:rPr>
              <w:t>In school professional dialogues – wall paper activity</w:t>
            </w:r>
          </w:p>
        </w:tc>
        <w:tc>
          <w:tcPr>
            <w:tcW w:w="2977" w:type="dxa"/>
            <w:gridSpan w:val="2"/>
            <w:tcMar/>
          </w:tcPr>
          <w:p w:rsidRPr="005A1BF1" w:rsidR="003C21B0" w:rsidP="000F52F5" w:rsidRDefault="003C21B0" w14:paraId="61829076" w14:textId="77777777">
            <w:pPr>
              <w:rPr>
                <w:rFonts w:ascii="Arial" w:hAnsi="Arial" w:cs="Arial"/>
                <w:sz w:val="18"/>
                <w:szCs w:val="18"/>
              </w:rPr>
            </w:pPr>
          </w:p>
        </w:tc>
        <w:tc>
          <w:tcPr>
            <w:tcW w:w="1275" w:type="dxa"/>
            <w:tcMar/>
          </w:tcPr>
          <w:p w:rsidRPr="005A1BF1" w:rsidR="003C21B0" w:rsidP="000F52F5" w:rsidRDefault="003C21B0" w14:paraId="2BA226A1" w14:textId="77777777">
            <w:pPr>
              <w:rPr>
                <w:rFonts w:ascii="Arial" w:hAnsi="Arial" w:cs="Arial"/>
                <w:sz w:val="18"/>
                <w:szCs w:val="18"/>
              </w:rPr>
            </w:pPr>
          </w:p>
        </w:tc>
      </w:tr>
      <w:tr w:rsidRPr="008A0694" w:rsidR="007A30CC" w:rsidTr="3FCDAD1D" w14:paraId="31AAE0E8" w14:textId="77777777">
        <w:tc>
          <w:tcPr>
            <w:tcW w:w="2802" w:type="dxa"/>
            <w:tcMar/>
          </w:tcPr>
          <w:p w:rsidRPr="002B3692" w:rsidR="007A30CC" w:rsidP="002B3692" w:rsidRDefault="005B0DF1" w14:paraId="3DF6D3BA" w14:textId="53F52601">
            <w:pPr>
              <w:pStyle w:val="ListParagraph"/>
              <w:numPr>
                <w:ilvl w:val="0"/>
                <w:numId w:val="6"/>
              </w:numPr>
              <w:rPr>
                <w:rFonts w:ascii="Arial" w:hAnsi="Arial" w:cs="Arial"/>
                <w:sz w:val="18"/>
                <w:szCs w:val="18"/>
              </w:rPr>
            </w:pPr>
            <w:r w:rsidRPr="002B3692">
              <w:rPr>
                <w:rFonts w:ascii="Arial" w:hAnsi="Arial" w:cs="Arial"/>
                <w:sz w:val="18"/>
                <w:szCs w:val="18"/>
              </w:rPr>
              <w:t xml:space="preserve">Professional </w:t>
            </w:r>
            <w:r w:rsidR="002B3692">
              <w:rPr>
                <w:rFonts w:ascii="Arial" w:hAnsi="Arial" w:cs="Arial"/>
                <w:sz w:val="18"/>
                <w:szCs w:val="18"/>
              </w:rPr>
              <w:t>Dialogues about learning and progress to take place with teachers across the cluster.</w:t>
            </w:r>
          </w:p>
        </w:tc>
        <w:tc>
          <w:tcPr>
            <w:tcW w:w="1559" w:type="dxa"/>
            <w:tcMar/>
          </w:tcPr>
          <w:p w:rsidR="007A30CC" w:rsidP="00610A7A" w:rsidRDefault="007C25D2" w14:paraId="17AD93B2" w14:textId="6756FFFC">
            <w:pPr>
              <w:rPr>
                <w:rFonts w:ascii="Arial" w:hAnsi="Arial" w:cs="Arial"/>
                <w:sz w:val="18"/>
                <w:szCs w:val="18"/>
              </w:rPr>
            </w:pPr>
            <w:r>
              <w:rPr>
                <w:rFonts w:ascii="Arial" w:hAnsi="Arial" w:cs="Arial"/>
                <w:sz w:val="18"/>
                <w:szCs w:val="18"/>
              </w:rPr>
              <w:t>CF supported by Cluster Heads</w:t>
            </w:r>
          </w:p>
        </w:tc>
        <w:tc>
          <w:tcPr>
            <w:tcW w:w="1984" w:type="dxa"/>
            <w:tcMar/>
          </w:tcPr>
          <w:p w:rsidRPr="005A1BF1" w:rsidR="007A30CC" w:rsidP="000F52F5" w:rsidRDefault="007C25D2" w14:paraId="0DE4B5B7" w14:textId="421A5111">
            <w:pPr>
              <w:rPr>
                <w:rFonts w:ascii="Arial" w:hAnsi="Arial" w:cs="Arial"/>
                <w:sz w:val="18"/>
                <w:szCs w:val="18"/>
              </w:rPr>
            </w:pPr>
            <w:r>
              <w:rPr>
                <w:rFonts w:ascii="Arial" w:hAnsi="Arial" w:cs="Arial"/>
                <w:sz w:val="18"/>
                <w:szCs w:val="18"/>
              </w:rPr>
              <w:t>Twilights</w:t>
            </w:r>
          </w:p>
        </w:tc>
        <w:tc>
          <w:tcPr>
            <w:tcW w:w="1418" w:type="dxa"/>
            <w:tcMar/>
          </w:tcPr>
          <w:p w:rsidR="007A30CC" w:rsidP="000F52F5" w:rsidRDefault="007C25D2" w14:paraId="1A47D9F6" w14:textId="77777777">
            <w:pPr>
              <w:rPr>
                <w:rFonts w:ascii="Arial" w:hAnsi="Arial" w:cs="Arial"/>
                <w:sz w:val="18"/>
                <w:szCs w:val="18"/>
              </w:rPr>
            </w:pPr>
            <w:r>
              <w:rPr>
                <w:rFonts w:ascii="Arial" w:hAnsi="Arial" w:cs="Arial"/>
                <w:sz w:val="18"/>
                <w:szCs w:val="18"/>
              </w:rPr>
              <w:t>27/9/22</w:t>
            </w:r>
          </w:p>
          <w:p w:rsidR="007C25D2" w:rsidP="000F52F5" w:rsidRDefault="007C25D2" w14:paraId="0F5DBAE9" w14:textId="77777777">
            <w:pPr>
              <w:rPr>
                <w:rFonts w:ascii="Arial" w:hAnsi="Arial" w:cs="Arial"/>
                <w:sz w:val="18"/>
                <w:szCs w:val="18"/>
              </w:rPr>
            </w:pPr>
            <w:r>
              <w:rPr>
                <w:rFonts w:ascii="Arial" w:hAnsi="Arial" w:cs="Arial"/>
                <w:sz w:val="18"/>
                <w:szCs w:val="18"/>
              </w:rPr>
              <w:t>22/11/22</w:t>
            </w:r>
          </w:p>
          <w:p w:rsidR="007C25D2" w:rsidP="000F52F5" w:rsidRDefault="007C25D2" w14:paraId="0C47DFC4" w14:textId="77777777">
            <w:pPr>
              <w:rPr>
                <w:rFonts w:ascii="Arial" w:hAnsi="Arial" w:cs="Arial"/>
                <w:sz w:val="18"/>
                <w:szCs w:val="18"/>
              </w:rPr>
            </w:pPr>
            <w:r>
              <w:rPr>
                <w:rFonts w:ascii="Arial" w:hAnsi="Arial" w:cs="Arial"/>
                <w:sz w:val="18"/>
                <w:szCs w:val="18"/>
              </w:rPr>
              <w:t>31/1/23</w:t>
            </w:r>
          </w:p>
          <w:p w:rsidR="007C25D2" w:rsidP="000F52F5" w:rsidRDefault="007C25D2" w14:paraId="665E025E" w14:textId="77777777">
            <w:pPr>
              <w:rPr>
                <w:rFonts w:ascii="Arial" w:hAnsi="Arial" w:cs="Arial"/>
                <w:sz w:val="18"/>
                <w:szCs w:val="18"/>
              </w:rPr>
            </w:pPr>
            <w:r>
              <w:rPr>
                <w:rFonts w:ascii="Arial" w:hAnsi="Arial" w:cs="Arial"/>
                <w:sz w:val="18"/>
                <w:szCs w:val="18"/>
              </w:rPr>
              <w:t>7/3/23</w:t>
            </w:r>
          </w:p>
          <w:p w:rsidR="007C25D2" w:rsidP="000F52F5" w:rsidRDefault="007C25D2" w14:paraId="1E413054" w14:textId="77777777">
            <w:pPr>
              <w:rPr>
                <w:rFonts w:ascii="Arial" w:hAnsi="Arial" w:cs="Arial"/>
                <w:sz w:val="18"/>
                <w:szCs w:val="18"/>
              </w:rPr>
            </w:pPr>
            <w:r>
              <w:rPr>
                <w:rFonts w:ascii="Arial" w:hAnsi="Arial" w:cs="Arial"/>
                <w:sz w:val="18"/>
                <w:szCs w:val="18"/>
              </w:rPr>
              <w:t>9/5/23</w:t>
            </w:r>
          </w:p>
          <w:p w:rsidRPr="005A1BF1" w:rsidR="007C25D2" w:rsidP="000F52F5" w:rsidRDefault="007C25D2" w14:paraId="66204FF1" w14:textId="7C8E6CD8">
            <w:pPr>
              <w:rPr>
                <w:rFonts w:ascii="Arial" w:hAnsi="Arial" w:cs="Arial"/>
                <w:sz w:val="18"/>
                <w:szCs w:val="18"/>
              </w:rPr>
            </w:pPr>
            <w:r>
              <w:rPr>
                <w:rFonts w:ascii="Arial" w:hAnsi="Arial" w:cs="Arial"/>
                <w:sz w:val="18"/>
                <w:szCs w:val="18"/>
              </w:rPr>
              <w:t>27/6/23</w:t>
            </w:r>
          </w:p>
        </w:tc>
        <w:tc>
          <w:tcPr>
            <w:tcW w:w="2268" w:type="dxa"/>
            <w:tcMar/>
          </w:tcPr>
          <w:p w:rsidRPr="005A1BF1" w:rsidR="00156DA4" w:rsidP="000F52F5" w:rsidRDefault="007C25D2" w14:paraId="12F40E89" w14:textId="08324782">
            <w:pPr>
              <w:rPr>
                <w:rFonts w:ascii="Arial" w:hAnsi="Arial" w:cs="Arial"/>
                <w:sz w:val="18"/>
                <w:szCs w:val="18"/>
              </w:rPr>
            </w:pPr>
            <w:r>
              <w:rPr>
                <w:rFonts w:ascii="Arial" w:hAnsi="Arial" w:cs="Arial"/>
                <w:sz w:val="18"/>
                <w:szCs w:val="18"/>
              </w:rPr>
              <w:t>In school professional dialogues – wall paper activity</w:t>
            </w:r>
          </w:p>
        </w:tc>
        <w:tc>
          <w:tcPr>
            <w:tcW w:w="2977" w:type="dxa"/>
            <w:gridSpan w:val="2"/>
            <w:tcMar/>
          </w:tcPr>
          <w:p w:rsidRPr="005A1BF1" w:rsidR="007A30CC" w:rsidP="000F52F5" w:rsidRDefault="007A30CC" w14:paraId="2DBF0D7D" w14:textId="77777777">
            <w:pPr>
              <w:rPr>
                <w:rFonts w:ascii="Arial" w:hAnsi="Arial" w:cs="Arial"/>
                <w:sz w:val="18"/>
                <w:szCs w:val="18"/>
              </w:rPr>
            </w:pPr>
          </w:p>
        </w:tc>
        <w:tc>
          <w:tcPr>
            <w:tcW w:w="1275" w:type="dxa"/>
            <w:tcMar/>
          </w:tcPr>
          <w:p w:rsidRPr="005A1BF1" w:rsidR="007A30CC" w:rsidP="000F52F5" w:rsidRDefault="007A30CC" w14:paraId="6B62F1B3" w14:textId="77777777">
            <w:pPr>
              <w:rPr>
                <w:rFonts w:ascii="Arial" w:hAnsi="Arial" w:cs="Arial"/>
                <w:sz w:val="18"/>
                <w:szCs w:val="18"/>
              </w:rPr>
            </w:pPr>
          </w:p>
        </w:tc>
      </w:tr>
      <w:tr w:rsidRPr="008A0694" w:rsidR="007A30CC" w:rsidTr="3FCDAD1D" w14:paraId="5C117EE0" w14:textId="77777777">
        <w:tc>
          <w:tcPr>
            <w:tcW w:w="2802" w:type="dxa"/>
            <w:tcMar/>
          </w:tcPr>
          <w:p w:rsidRPr="002B3692" w:rsidR="007A30CC" w:rsidP="002B3692" w:rsidRDefault="002B3692" w14:paraId="296ED84B" w14:textId="3D33DE50">
            <w:pPr>
              <w:pStyle w:val="ListParagraph"/>
              <w:numPr>
                <w:ilvl w:val="0"/>
                <w:numId w:val="6"/>
              </w:numPr>
              <w:rPr>
                <w:rFonts w:ascii="Arial" w:hAnsi="Arial" w:cs="Arial"/>
                <w:sz w:val="18"/>
                <w:szCs w:val="18"/>
              </w:rPr>
            </w:pPr>
            <w:r w:rsidRPr="76714CED">
              <w:rPr>
                <w:rFonts w:ascii="Arial" w:hAnsi="Arial" w:cs="Arial"/>
                <w:sz w:val="18"/>
                <w:szCs w:val="18"/>
              </w:rPr>
              <w:t xml:space="preserve">Baseline assessments for Nursery and reception to be developed – assessing all areas important for our </w:t>
            </w:r>
            <w:proofErr w:type="spellStart"/>
            <w:r w:rsidRPr="76714CED">
              <w:rPr>
                <w:rFonts w:ascii="Arial" w:hAnsi="Arial" w:cs="Arial"/>
                <w:sz w:val="18"/>
                <w:szCs w:val="18"/>
              </w:rPr>
              <w:t>Meadowlane</w:t>
            </w:r>
            <w:proofErr w:type="spellEnd"/>
            <w:r w:rsidRPr="76714CED">
              <w:rPr>
                <w:rFonts w:ascii="Arial" w:hAnsi="Arial" w:cs="Arial"/>
                <w:sz w:val="18"/>
                <w:szCs w:val="18"/>
              </w:rPr>
              <w:t xml:space="preserve"> children. These will be assessed against through to Year 2. </w:t>
            </w:r>
          </w:p>
        </w:tc>
        <w:tc>
          <w:tcPr>
            <w:tcW w:w="1559" w:type="dxa"/>
            <w:tcMar/>
          </w:tcPr>
          <w:p w:rsidR="007A30CC" w:rsidP="000F52F5" w:rsidRDefault="007C25D2" w14:paraId="02F2C34E" w14:textId="03CDBDF6">
            <w:pPr>
              <w:rPr>
                <w:rFonts w:ascii="Arial" w:hAnsi="Arial" w:cs="Arial"/>
                <w:sz w:val="18"/>
                <w:szCs w:val="18"/>
              </w:rPr>
            </w:pPr>
            <w:r>
              <w:rPr>
                <w:rFonts w:ascii="Arial" w:hAnsi="Arial" w:cs="Arial"/>
                <w:sz w:val="18"/>
                <w:szCs w:val="18"/>
              </w:rPr>
              <w:t>JM</w:t>
            </w:r>
          </w:p>
        </w:tc>
        <w:tc>
          <w:tcPr>
            <w:tcW w:w="1984" w:type="dxa"/>
            <w:tcMar/>
          </w:tcPr>
          <w:p w:rsidR="007A30CC" w:rsidP="000F52F5" w:rsidRDefault="007C25D2" w14:paraId="680A4E5D" w14:textId="0D0F2C00">
            <w:pPr>
              <w:rPr>
                <w:rFonts w:ascii="Arial" w:hAnsi="Arial" w:cs="Arial"/>
                <w:sz w:val="18"/>
                <w:szCs w:val="18"/>
              </w:rPr>
            </w:pPr>
            <w:r>
              <w:rPr>
                <w:rFonts w:ascii="Arial" w:hAnsi="Arial" w:cs="Arial"/>
                <w:sz w:val="18"/>
                <w:szCs w:val="18"/>
              </w:rPr>
              <w:t>N/A</w:t>
            </w:r>
          </w:p>
        </w:tc>
        <w:tc>
          <w:tcPr>
            <w:tcW w:w="1418" w:type="dxa"/>
            <w:tcMar/>
          </w:tcPr>
          <w:p w:rsidR="007A30CC" w:rsidP="000F52F5" w:rsidRDefault="007C25D2" w14:paraId="19219836" w14:textId="2D09008E">
            <w:pPr>
              <w:rPr>
                <w:rFonts w:ascii="Arial" w:hAnsi="Arial" w:cs="Arial"/>
                <w:sz w:val="18"/>
                <w:szCs w:val="18"/>
              </w:rPr>
            </w:pPr>
            <w:r>
              <w:rPr>
                <w:rFonts w:ascii="Arial" w:hAnsi="Arial" w:cs="Arial"/>
                <w:sz w:val="18"/>
                <w:szCs w:val="18"/>
              </w:rPr>
              <w:t>By October 2022</w:t>
            </w:r>
          </w:p>
        </w:tc>
        <w:tc>
          <w:tcPr>
            <w:tcW w:w="2268" w:type="dxa"/>
            <w:tcMar/>
          </w:tcPr>
          <w:p w:rsidRPr="005A1BF1" w:rsidR="007A30CC" w:rsidP="000F52F5" w:rsidRDefault="007C25D2" w14:paraId="296FEF7D" w14:textId="6C8E3AD7">
            <w:pPr>
              <w:rPr>
                <w:rFonts w:ascii="Arial" w:hAnsi="Arial" w:cs="Arial"/>
                <w:sz w:val="18"/>
                <w:szCs w:val="18"/>
              </w:rPr>
            </w:pPr>
            <w:r>
              <w:rPr>
                <w:rFonts w:ascii="Arial" w:hAnsi="Arial" w:cs="Arial"/>
                <w:sz w:val="18"/>
                <w:szCs w:val="18"/>
              </w:rPr>
              <w:t>Pupil profiles</w:t>
            </w:r>
          </w:p>
        </w:tc>
        <w:tc>
          <w:tcPr>
            <w:tcW w:w="2977" w:type="dxa"/>
            <w:gridSpan w:val="2"/>
            <w:tcMar/>
          </w:tcPr>
          <w:p w:rsidRPr="005A1BF1" w:rsidR="007A30CC" w:rsidP="000F52F5" w:rsidRDefault="007A30CC" w14:paraId="7194DBDC" w14:textId="77777777">
            <w:pPr>
              <w:rPr>
                <w:rFonts w:ascii="Arial" w:hAnsi="Arial" w:cs="Arial"/>
                <w:sz w:val="18"/>
                <w:szCs w:val="18"/>
              </w:rPr>
            </w:pPr>
          </w:p>
        </w:tc>
        <w:tc>
          <w:tcPr>
            <w:tcW w:w="1275" w:type="dxa"/>
            <w:tcMar/>
          </w:tcPr>
          <w:p w:rsidRPr="005A1BF1" w:rsidR="007A30CC" w:rsidP="000F52F5" w:rsidRDefault="007A30CC" w14:paraId="769D0D3C" w14:textId="77777777">
            <w:pPr>
              <w:rPr>
                <w:rFonts w:ascii="Arial" w:hAnsi="Arial" w:cs="Arial"/>
                <w:sz w:val="18"/>
                <w:szCs w:val="18"/>
              </w:rPr>
            </w:pPr>
          </w:p>
        </w:tc>
      </w:tr>
      <w:tr w:rsidRPr="008A0694" w:rsidR="002B3692" w:rsidTr="3FCDAD1D" w14:paraId="6CF70515" w14:textId="77777777">
        <w:tc>
          <w:tcPr>
            <w:tcW w:w="2802" w:type="dxa"/>
            <w:tcMar/>
          </w:tcPr>
          <w:p w:rsidR="002B3692" w:rsidP="002B3692" w:rsidRDefault="003C4AC4" w14:paraId="1C331DB1" w14:textId="39BC4B62">
            <w:pPr>
              <w:pStyle w:val="ListParagraph"/>
              <w:numPr>
                <w:ilvl w:val="0"/>
                <w:numId w:val="6"/>
              </w:numPr>
              <w:rPr>
                <w:rFonts w:ascii="Arial" w:hAnsi="Arial" w:cs="Arial"/>
                <w:sz w:val="18"/>
                <w:szCs w:val="18"/>
              </w:rPr>
            </w:pPr>
            <w:r>
              <w:rPr>
                <w:rFonts w:ascii="Arial" w:hAnsi="Arial" w:cs="Arial"/>
                <w:sz w:val="18"/>
                <w:szCs w:val="18"/>
              </w:rPr>
              <w:t xml:space="preserve">Children to record all they know about a topic at the beginning, so they can add all their new knowledge </w:t>
            </w:r>
            <w:r>
              <w:rPr>
                <w:rFonts w:ascii="Arial" w:hAnsi="Arial" w:cs="Arial"/>
                <w:sz w:val="18"/>
                <w:szCs w:val="18"/>
              </w:rPr>
              <w:lastRenderedPageBreak/>
              <w:t xml:space="preserve">and skills by the end of the topic. </w:t>
            </w:r>
          </w:p>
        </w:tc>
        <w:tc>
          <w:tcPr>
            <w:tcW w:w="1559" w:type="dxa"/>
            <w:tcMar/>
          </w:tcPr>
          <w:p w:rsidR="002B3692" w:rsidP="000F52F5" w:rsidRDefault="007C25D2" w14:paraId="7006DA14" w14:textId="4A29F7EE">
            <w:pPr>
              <w:rPr>
                <w:rFonts w:ascii="Arial" w:hAnsi="Arial" w:cs="Arial"/>
                <w:sz w:val="18"/>
                <w:szCs w:val="18"/>
              </w:rPr>
            </w:pPr>
            <w:r>
              <w:rPr>
                <w:rFonts w:ascii="Arial" w:hAnsi="Arial" w:cs="Arial"/>
                <w:sz w:val="18"/>
                <w:szCs w:val="18"/>
              </w:rPr>
              <w:lastRenderedPageBreak/>
              <w:t>Class teachers</w:t>
            </w:r>
          </w:p>
        </w:tc>
        <w:tc>
          <w:tcPr>
            <w:tcW w:w="1984" w:type="dxa"/>
            <w:tcMar/>
          </w:tcPr>
          <w:p w:rsidR="007C25D2" w:rsidP="000F52F5" w:rsidRDefault="007C25D2" w14:paraId="51E915BE" w14:textId="4719388E">
            <w:pPr>
              <w:rPr>
                <w:rFonts w:ascii="Arial" w:hAnsi="Arial" w:cs="Arial"/>
                <w:sz w:val="18"/>
                <w:szCs w:val="18"/>
              </w:rPr>
            </w:pPr>
          </w:p>
          <w:p w:rsidRPr="007C25D2" w:rsidR="002B3692" w:rsidP="007C25D2" w:rsidRDefault="007C25D2" w14:paraId="2D9B8A49" w14:textId="47FD405A">
            <w:pPr>
              <w:ind w:firstLine="720"/>
              <w:rPr>
                <w:rFonts w:ascii="Arial" w:hAnsi="Arial" w:cs="Arial"/>
                <w:sz w:val="18"/>
                <w:szCs w:val="18"/>
              </w:rPr>
            </w:pPr>
            <w:r>
              <w:rPr>
                <w:rFonts w:ascii="Arial" w:hAnsi="Arial" w:cs="Arial"/>
                <w:sz w:val="18"/>
                <w:szCs w:val="18"/>
              </w:rPr>
              <w:t>N/A</w:t>
            </w:r>
          </w:p>
        </w:tc>
        <w:tc>
          <w:tcPr>
            <w:tcW w:w="1418" w:type="dxa"/>
            <w:tcMar/>
          </w:tcPr>
          <w:p w:rsidR="002B3692" w:rsidP="000F52F5" w:rsidRDefault="007C25D2" w14:paraId="75F40A30" w14:textId="35A16761">
            <w:pPr>
              <w:rPr>
                <w:rFonts w:ascii="Arial" w:hAnsi="Arial" w:cs="Arial"/>
                <w:sz w:val="18"/>
                <w:szCs w:val="18"/>
              </w:rPr>
            </w:pPr>
            <w:r>
              <w:rPr>
                <w:rFonts w:ascii="Arial" w:hAnsi="Arial" w:cs="Arial"/>
                <w:sz w:val="18"/>
                <w:szCs w:val="18"/>
              </w:rPr>
              <w:t>Throughout the year</w:t>
            </w:r>
          </w:p>
        </w:tc>
        <w:tc>
          <w:tcPr>
            <w:tcW w:w="2268" w:type="dxa"/>
            <w:tcMar/>
          </w:tcPr>
          <w:p w:rsidRPr="005A1BF1" w:rsidR="002B3692" w:rsidP="000F52F5" w:rsidRDefault="007C25D2" w14:paraId="2E37D06B" w14:textId="34640321">
            <w:pPr>
              <w:rPr>
                <w:rFonts w:ascii="Arial" w:hAnsi="Arial" w:cs="Arial"/>
                <w:sz w:val="18"/>
                <w:szCs w:val="18"/>
              </w:rPr>
            </w:pPr>
            <w:r>
              <w:rPr>
                <w:rFonts w:ascii="Arial" w:hAnsi="Arial" w:cs="Arial"/>
                <w:sz w:val="18"/>
                <w:szCs w:val="18"/>
              </w:rPr>
              <w:t>Discussion with children and looking at books</w:t>
            </w:r>
          </w:p>
        </w:tc>
        <w:tc>
          <w:tcPr>
            <w:tcW w:w="2977" w:type="dxa"/>
            <w:gridSpan w:val="2"/>
            <w:tcMar/>
          </w:tcPr>
          <w:p w:rsidRPr="005A1BF1" w:rsidR="002B3692" w:rsidP="000F52F5" w:rsidRDefault="002B3692" w14:paraId="2E4371D0" w14:textId="77777777">
            <w:pPr>
              <w:rPr>
                <w:rFonts w:ascii="Arial" w:hAnsi="Arial" w:cs="Arial"/>
                <w:sz w:val="18"/>
                <w:szCs w:val="18"/>
              </w:rPr>
            </w:pPr>
          </w:p>
        </w:tc>
        <w:tc>
          <w:tcPr>
            <w:tcW w:w="1275" w:type="dxa"/>
            <w:tcMar/>
          </w:tcPr>
          <w:p w:rsidRPr="005A1BF1" w:rsidR="002B3692" w:rsidP="000F52F5" w:rsidRDefault="002B3692" w14:paraId="6C720357" w14:textId="77777777">
            <w:pPr>
              <w:rPr>
                <w:rFonts w:ascii="Arial" w:hAnsi="Arial" w:cs="Arial"/>
                <w:sz w:val="18"/>
                <w:szCs w:val="18"/>
              </w:rPr>
            </w:pPr>
          </w:p>
        </w:tc>
      </w:tr>
      <w:tr w:rsidRPr="008A0694" w:rsidR="007A30CC" w:rsidTr="3FCDAD1D" w14:paraId="1AC17D03" w14:textId="77777777">
        <w:tc>
          <w:tcPr>
            <w:tcW w:w="2802" w:type="dxa"/>
            <w:tcMar/>
          </w:tcPr>
          <w:p w:rsidRPr="002B3692" w:rsidR="007A30CC" w:rsidP="002B3692" w:rsidRDefault="002B3692" w14:paraId="1A291382" w14:textId="73395344">
            <w:pPr>
              <w:pStyle w:val="ListParagraph"/>
              <w:numPr>
                <w:ilvl w:val="0"/>
                <w:numId w:val="6"/>
              </w:numPr>
              <w:rPr>
                <w:rFonts w:ascii="Arial" w:hAnsi="Arial" w:cs="Arial"/>
                <w:sz w:val="18"/>
                <w:szCs w:val="18"/>
              </w:rPr>
            </w:pPr>
            <w:r>
              <w:rPr>
                <w:rFonts w:ascii="Arial" w:hAnsi="Arial" w:cs="Arial"/>
                <w:sz w:val="18"/>
                <w:szCs w:val="18"/>
              </w:rPr>
              <w:t>Class placemats</w:t>
            </w:r>
            <w:r w:rsidR="00B20527">
              <w:rPr>
                <w:rFonts w:ascii="Arial" w:hAnsi="Arial" w:cs="Arial"/>
                <w:sz w:val="18"/>
                <w:szCs w:val="18"/>
              </w:rPr>
              <w:t>/ floor books</w:t>
            </w:r>
            <w:r>
              <w:rPr>
                <w:rFonts w:ascii="Arial" w:hAnsi="Arial" w:cs="Arial"/>
                <w:sz w:val="18"/>
                <w:szCs w:val="18"/>
              </w:rPr>
              <w:t xml:space="preserve"> to be created at the end of every topic covering: Literacy, numeracy and digital skills used and applied, welsh learnt, topic learning, experiences, Four Purposes worked on. These can be used to see progression across the school, and for children to review their own learning.</w:t>
            </w:r>
          </w:p>
        </w:tc>
        <w:tc>
          <w:tcPr>
            <w:tcW w:w="1559" w:type="dxa"/>
            <w:tcMar/>
          </w:tcPr>
          <w:p w:rsidR="007A30CC" w:rsidP="000F52F5" w:rsidRDefault="007C25D2" w14:paraId="54CD245A" w14:textId="76F50E25">
            <w:pPr>
              <w:rPr>
                <w:rFonts w:ascii="Arial" w:hAnsi="Arial" w:cs="Arial"/>
                <w:sz w:val="18"/>
                <w:szCs w:val="18"/>
              </w:rPr>
            </w:pPr>
            <w:r>
              <w:rPr>
                <w:rFonts w:ascii="Arial" w:hAnsi="Arial" w:cs="Arial"/>
                <w:sz w:val="18"/>
                <w:szCs w:val="18"/>
              </w:rPr>
              <w:t>Class teachers</w:t>
            </w:r>
          </w:p>
        </w:tc>
        <w:tc>
          <w:tcPr>
            <w:tcW w:w="1984" w:type="dxa"/>
            <w:tcMar/>
          </w:tcPr>
          <w:p w:rsidR="007A30CC" w:rsidP="000F52F5" w:rsidRDefault="007C25D2" w14:paraId="1231BE67" w14:textId="1513BF94">
            <w:pPr>
              <w:rPr>
                <w:rFonts w:ascii="Arial" w:hAnsi="Arial" w:cs="Arial"/>
                <w:sz w:val="18"/>
                <w:szCs w:val="18"/>
              </w:rPr>
            </w:pPr>
            <w:r>
              <w:rPr>
                <w:rFonts w:ascii="Arial" w:hAnsi="Arial" w:cs="Arial"/>
                <w:sz w:val="18"/>
                <w:szCs w:val="18"/>
              </w:rPr>
              <w:t>N/A</w:t>
            </w:r>
          </w:p>
        </w:tc>
        <w:tc>
          <w:tcPr>
            <w:tcW w:w="1418" w:type="dxa"/>
            <w:tcMar/>
          </w:tcPr>
          <w:p w:rsidR="007A30CC" w:rsidP="000F52F5" w:rsidRDefault="007C25D2" w14:paraId="36FEB5B0" w14:textId="5FA646B7">
            <w:pPr>
              <w:rPr>
                <w:rFonts w:ascii="Arial" w:hAnsi="Arial" w:cs="Arial"/>
                <w:sz w:val="18"/>
                <w:szCs w:val="18"/>
              </w:rPr>
            </w:pPr>
            <w:r>
              <w:rPr>
                <w:rFonts w:ascii="Arial" w:hAnsi="Arial" w:cs="Arial"/>
                <w:sz w:val="18"/>
                <w:szCs w:val="18"/>
              </w:rPr>
              <w:t>Throughout the year</w:t>
            </w:r>
          </w:p>
        </w:tc>
        <w:tc>
          <w:tcPr>
            <w:tcW w:w="2268" w:type="dxa"/>
            <w:tcMar/>
          </w:tcPr>
          <w:p w:rsidRPr="005A1BF1" w:rsidR="007A30CC" w:rsidP="000F52F5" w:rsidRDefault="007C25D2" w14:paraId="30D7AA69" w14:textId="29985A1C">
            <w:pPr>
              <w:rPr>
                <w:rFonts w:ascii="Arial" w:hAnsi="Arial" w:cs="Arial"/>
                <w:sz w:val="18"/>
                <w:szCs w:val="18"/>
              </w:rPr>
            </w:pPr>
            <w:r>
              <w:rPr>
                <w:rFonts w:ascii="Arial" w:hAnsi="Arial" w:cs="Arial"/>
                <w:sz w:val="18"/>
                <w:szCs w:val="18"/>
              </w:rPr>
              <w:t>Discussions with children and their placemats</w:t>
            </w:r>
          </w:p>
        </w:tc>
        <w:tc>
          <w:tcPr>
            <w:tcW w:w="2977" w:type="dxa"/>
            <w:gridSpan w:val="2"/>
            <w:tcMar/>
          </w:tcPr>
          <w:p w:rsidRPr="005A1BF1" w:rsidR="007A30CC" w:rsidP="000F52F5" w:rsidRDefault="007A30CC" w14:paraId="7196D064" w14:textId="77777777">
            <w:pPr>
              <w:rPr>
                <w:rFonts w:ascii="Arial" w:hAnsi="Arial" w:cs="Arial"/>
                <w:sz w:val="18"/>
                <w:szCs w:val="18"/>
              </w:rPr>
            </w:pPr>
          </w:p>
        </w:tc>
        <w:tc>
          <w:tcPr>
            <w:tcW w:w="1275" w:type="dxa"/>
            <w:tcMar/>
          </w:tcPr>
          <w:p w:rsidRPr="005A1BF1" w:rsidR="007A30CC" w:rsidP="000F52F5" w:rsidRDefault="007A30CC" w14:paraId="34FF1C98" w14:textId="77777777">
            <w:pPr>
              <w:rPr>
                <w:rFonts w:ascii="Arial" w:hAnsi="Arial" w:cs="Arial"/>
                <w:sz w:val="18"/>
                <w:szCs w:val="18"/>
              </w:rPr>
            </w:pPr>
          </w:p>
        </w:tc>
      </w:tr>
      <w:tr w:rsidRPr="008A0694" w:rsidR="002B3692" w:rsidTr="3FCDAD1D" w14:paraId="4441F9E7" w14:textId="77777777">
        <w:tc>
          <w:tcPr>
            <w:tcW w:w="2802" w:type="dxa"/>
            <w:tcMar/>
          </w:tcPr>
          <w:p w:rsidRPr="003C4AC4" w:rsidR="002B3692" w:rsidP="003C4AC4" w:rsidRDefault="003C4AC4" w14:paraId="365CC0DB" w14:textId="3E38B38E">
            <w:pPr>
              <w:pStyle w:val="ListParagraph"/>
              <w:numPr>
                <w:ilvl w:val="0"/>
                <w:numId w:val="6"/>
              </w:numPr>
              <w:rPr>
                <w:rFonts w:ascii="Arial" w:hAnsi="Arial" w:cs="Arial"/>
                <w:sz w:val="18"/>
                <w:szCs w:val="18"/>
              </w:rPr>
            </w:pPr>
            <w:r>
              <w:rPr>
                <w:rFonts w:ascii="Arial" w:hAnsi="Arial" w:cs="Arial"/>
                <w:sz w:val="18"/>
                <w:szCs w:val="18"/>
              </w:rPr>
              <w:t>Ensure clear understanding of what ‘Expected progress’ looks like and what ‘Good progress’ looks like.</w:t>
            </w:r>
          </w:p>
        </w:tc>
        <w:tc>
          <w:tcPr>
            <w:tcW w:w="1559" w:type="dxa"/>
            <w:tcMar/>
          </w:tcPr>
          <w:p w:rsidR="002B3692" w:rsidP="000F52F5" w:rsidRDefault="007C25D2" w14:paraId="1F5F7571" w14:textId="3F87BCBD">
            <w:pPr>
              <w:rPr>
                <w:rFonts w:ascii="Arial" w:hAnsi="Arial" w:cs="Arial"/>
                <w:sz w:val="18"/>
                <w:szCs w:val="18"/>
              </w:rPr>
            </w:pPr>
            <w:r>
              <w:rPr>
                <w:rFonts w:ascii="Arial" w:hAnsi="Arial" w:cs="Arial"/>
                <w:sz w:val="18"/>
                <w:szCs w:val="18"/>
              </w:rPr>
              <w:t>CF</w:t>
            </w:r>
          </w:p>
        </w:tc>
        <w:tc>
          <w:tcPr>
            <w:tcW w:w="1984" w:type="dxa"/>
            <w:tcMar/>
          </w:tcPr>
          <w:p w:rsidR="002B3692" w:rsidP="000F52F5" w:rsidRDefault="007C25D2" w14:paraId="2C292866" w14:textId="0301BF38">
            <w:pPr>
              <w:rPr>
                <w:rFonts w:ascii="Arial" w:hAnsi="Arial" w:cs="Arial"/>
                <w:sz w:val="18"/>
                <w:szCs w:val="18"/>
              </w:rPr>
            </w:pPr>
            <w:r>
              <w:rPr>
                <w:rFonts w:ascii="Arial" w:hAnsi="Arial" w:cs="Arial"/>
                <w:sz w:val="18"/>
                <w:szCs w:val="18"/>
              </w:rPr>
              <w:t>Twilights</w:t>
            </w:r>
          </w:p>
        </w:tc>
        <w:tc>
          <w:tcPr>
            <w:tcW w:w="1418" w:type="dxa"/>
            <w:tcMar/>
          </w:tcPr>
          <w:p w:rsidR="002B3692" w:rsidP="000F52F5" w:rsidRDefault="007C25D2" w14:paraId="41FF9B4F" w14:textId="64543F75">
            <w:pPr>
              <w:rPr>
                <w:rFonts w:ascii="Arial" w:hAnsi="Arial" w:cs="Arial"/>
                <w:sz w:val="18"/>
                <w:szCs w:val="18"/>
              </w:rPr>
            </w:pPr>
            <w:r>
              <w:rPr>
                <w:rFonts w:ascii="Arial" w:hAnsi="Arial" w:cs="Arial"/>
                <w:sz w:val="18"/>
                <w:szCs w:val="18"/>
              </w:rPr>
              <w:t>Autumn Term</w:t>
            </w:r>
          </w:p>
        </w:tc>
        <w:tc>
          <w:tcPr>
            <w:tcW w:w="2268" w:type="dxa"/>
            <w:tcMar/>
          </w:tcPr>
          <w:p w:rsidRPr="005A1BF1" w:rsidR="002B3692" w:rsidP="000F52F5" w:rsidRDefault="007C25D2" w14:paraId="05F5FFC4" w14:textId="365D9749">
            <w:pPr>
              <w:rPr>
                <w:rFonts w:ascii="Arial" w:hAnsi="Arial" w:cs="Arial"/>
                <w:sz w:val="18"/>
                <w:szCs w:val="18"/>
              </w:rPr>
            </w:pPr>
            <w:r>
              <w:rPr>
                <w:rFonts w:ascii="Arial" w:hAnsi="Arial" w:cs="Arial"/>
                <w:sz w:val="18"/>
                <w:szCs w:val="18"/>
              </w:rPr>
              <w:t>Professional dialogues with teachers</w:t>
            </w:r>
          </w:p>
        </w:tc>
        <w:tc>
          <w:tcPr>
            <w:tcW w:w="2977" w:type="dxa"/>
            <w:gridSpan w:val="2"/>
            <w:tcMar/>
          </w:tcPr>
          <w:p w:rsidRPr="005A1BF1" w:rsidR="002B3692" w:rsidP="000F52F5" w:rsidRDefault="002B3692" w14:paraId="4961C26B" w14:textId="77777777">
            <w:pPr>
              <w:rPr>
                <w:rFonts w:ascii="Arial" w:hAnsi="Arial" w:cs="Arial"/>
                <w:sz w:val="18"/>
                <w:szCs w:val="18"/>
              </w:rPr>
            </w:pPr>
          </w:p>
        </w:tc>
        <w:tc>
          <w:tcPr>
            <w:tcW w:w="1275" w:type="dxa"/>
            <w:tcMar/>
          </w:tcPr>
          <w:p w:rsidRPr="005A1BF1" w:rsidR="002B3692" w:rsidP="000F52F5" w:rsidRDefault="002B3692" w14:paraId="466C4FE6" w14:textId="77777777">
            <w:pPr>
              <w:rPr>
                <w:rFonts w:ascii="Arial" w:hAnsi="Arial" w:cs="Arial"/>
                <w:sz w:val="18"/>
                <w:szCs w:val="18"/>
              </w:rPr>
            </w:pPr>
          </w:p>
        </w:tc>
      </w:tr>
      <w:tr w:rsidRPr="008A0694" w:rsidR="003C4AC4" w:rsidTr="3FCDAD1D" w14:paraId="54099DE4" w14:textId="77777777">
        <w:tc>
          <w:tcPr>
            <w:tcW w:w="2802" w:type="dxa"/>
            <w:tcMar/>
          </w:tcPr>
          <w:p w:rsidR="003C4AC4" w:rsidP="003C4AC4" w:rsidRDefault="003C4AC4" w14:paraId="77E20162" w14:textId="4D184BFD">
            <w:pPr>
              <w:pStyle w:val="ListParagraph"/>
              <w:numPr>
                <w:ilvl w:val="0"/>
                <w:numId w:val="6"/>
              </w:numPr>
              <w:rPr>
                <w:rFonts w:ascii="Arial" w:hAnsi="Arial" w:cs="Arial"/>
                <w:sz w:val="18"/>
                <w:szCs w:val="18"/>
              </w:rPr>
            </w:pPr>
            <w:r>
              <w:rPr>
                <w:rFonts w:ascii="Arial" w:hAnsi="Arial" w:cs="Arial"/>
                <w:sz w:val="18"/>
                <w:szCs w:val="18"/>
              </w:rPr>
              <w:t>Termly professional dialogues to take place regarding children who are making limited or no progress; teachers to make changes to own practice to support this.</w:t>
            </w:r>
          </w:p>
        </w:tc>
        <w:tc>
          <w:tcPr>
            <w:tcW w:w="1559" w:type="dxa"/>
            <w:tcMar/>
          </w:tcPr>
          <w:p w:rsidR="003C4AC4" w:rsidP="000F52F5" w:rsidRDefault="007C25D2" w14:paraId="345BF367" w14:textId="145D3167">
            <w:pPr>
              <w:rPr>
                <w:rFonts w:ascii="Arial" w:hAnsi="Arial" w:cs="Arial"/>
                <w:sz w:val="18"/>
                <w:szCs w:val="18"/>
              </w:rPr>
            </w:pPr>
            <w:r>
              <w:rPr>
                <w:rFonts w:ascii="Arial" w:hAnsi="Arial" w:cs="Arial"/>
                <w:sz w:val="18"/>
                <w:szCs w:val="18"/>
              </w:rPr>
              <w:t>CF &amp; RW</w:t>
            </w:r>
          </w:p>
        </w:tc>
        <w:tc>
          <w:tcPr>
            <w:tcW w:w="1984" w:type="dxa"/>
            <w:tcMar/>
          </w:tcPr>
          <w:p w:rsidR="003C4AC4" w:rsidP="000F52F5" w:rsidRDefault="007C25D2" w14:paraId="46959859" w14:textId="72532698">
            <w:pPr>
              <w:rPr>
                <w:rFonts w:ascii="Arial" w:hAnsi="Arial" w:cs="Arial"/>
                <w:sz w:val="18"/>
                <w:szCs w:val="18"/>
              </w:rPr>
            </w:pPr>
            <w:r>
              <w:rPr>
                <w:rFonts w:ascii="Arial" w:hAnsi="Arial" w:cs="Arial"/>
                <w:sz w:val="18"/>
                <w:szCs w:val="18"/>
              </w:rPr>
              <w:t>Internal cover x6 days</w:t>
            </w:r>
          </w:p>
        </w:tc>
        <w:tc>
          <w:tcPr>
            <w:tcW w:w="1418" w:type="dxa"/>
            <w:tcMar/>
          </w:tcPr>
          <w:p w:rsidR="003C4AC4" w:rsidP="000F52F5" w:rsidRDefault="007C25D2" w14:paraId="00AD63CE" w14:textId="2E1F83FB">
            <w:pPr>
              <w:rPr>
                <w:rFonts w:ascii="Arial" w:hAnsi="Arial" w:cs="Arial"/>
                <w:sz w:val="18"/>
                <w:szCs w:val="18"/>
              </w:rPr>
            </w:pPr>
            <w:r>
              <w:rPr>
                <w:rFonts w:ascii="Arial" w:hAnsi="Arial" w:cs="Arial"/>
                <w:sz w:val="18"/>
                <w:szCs w:val="18"/>
              </w:rPr>
              <w:t>Autumn 2</w:t>
            </w:r>
          </w:p>
          <w:p w:rsidR="007C25D2" w:rsidP="000F52F5" w:rsidRDefault="007C25D2" w14:paraId="32EEB3B8" w14:textId="77777777">
            <w:pPr>
              <w:rPr>
                <w:rFonts w:ascii="Arial" w:hAnsi="Arial" w:cs="Arial"/>
                <w:sz w:val="18"/>
                <w:szCs w:val="18"/>
              </w:rPr>
            </w:pPr>
            <w:r>
              <w:rPr>
                <w:rFonts w:ascii="Arial" w:hAnsi="Arial" w:cs="Arial"/>
                <w:sz w:val="18"/>
                <w:szCs w:val="18"/>
              </w:rPr>
              <w:t>Spring 2</w:t>
            </w:r>
          </w:p>
          <w:p w:rsidR="007C25D2" w:rsidP="000F52F5" w:rsidRDefault="007C25D2" w14:paraId="740277AE" w14:textId="58CFB94C">
            <w:pPr>
              <w:rPr>
                <w:rFonts w:ascii="Arial" w:hAnsi="Arial" w:cs="Arial"/>
                <w:sz w:val="18"/>
                <w:szCs w:val="18"/>
              </w:rPr>
            </w:pPr>
            <w:r>
              <w:rPr>
                <w:rFonts w:ascii="Arial" w:hAnsi="Arial" w:cs="Arial"/>
                <w:sz w:val="18"/>
                <w:szCs w:val="18"/>
              </w:rPr>
              <w:t>Summer 2</w:t>
            </w:r>
          </w:p>
        </w:tc>
        <w:tc>
          <w:tcPr>
            <w:tcW w:w="2268" w:type="dxa"/>
            <w:tcMar/>
          </w:tcPr>
          <w:p w:rsidRPr="005A1BF1" w:rsidR="003C4AC4" w:rsidP="000F52F5" w:rsidRDefault="007C25D2" w14:paraId="1DB636E3" w14:textId="45B2B97D">
            <w:pPr>
              <w:rPr>
                <w:rFonts w:ascii="Arial" w:hAnsi="Arial" w:cs="Arial"/>
                <w:sz w:val="18"/>
                <w:szCs w:val="18"/>
              </w:rPr>
            </w:pPr>
            <w:r>
              <w:rPr>
                <w:rFonts w:ascii="Arial" w:hAnsi="Arial" w:cs="Arial"/>
                <w:sz w:val="18"/>
                <w:szCs w:val="18"/>
              </w:rPr>
              <w:t>Professional dialogues with teachers</w:t>
            </w:r>
          </w:p>
        </w:tc>
        <w:tc>
          <w:tcPr>
            <w:tcW w:w="2977" w:type="dxa"/>
            <w:gridSpan w:val="2"/>
            <w:tcMar/>
          </w:tcPr>
          <w:p w:rsidRPr="005A1BF1" w:rsidR="003C4AC4" w:rsidP="000F52F5" w:rsidRDefault="003C4AC4" w14:paraId="726472DC" w14:textId="77777777">
            <w:pPr>
              <w:rPr>
                <w:rFonts w:ascii="Arial" w:hAnsi="Arial" w:cs="Arial"/>
                <w:sz w:val="18"/>
                <w:szCs w:val="18"/>
              </w:rPr>
            </w:pPr>
          </w:p>
        </w:tc>
        <w:tc>
          <w:tcPr>
            <w:tcW w:w="1275" w:type="dxa"/>
            <w:tcMar/>
          </w:tcPr>
          <w:p w:rsidRPr="005A1BF1" w:rsidR="003C4AC4" w:rsidP="000F52F5" w:rsidRDefault="003C4AC4" w14:paraId="12975E4E" w14:textId="77777777">
            <w:pPr>
              <w:rPr>
                <w:rFonts w:ascii="Arial" w:hAnsi="Arial" w:cs="Arial"/>
                <w:sz w:val="18"/>
                <w:szCs w:val="18"/>
              </w:rPr>
            </w:pPr>
          </w:p>
        </w:tc>
      </w:tr>
      <w:tr w:rsidRPr="008A0694" w:rsidR="003C4AC4" w:rsidTr="3FCDAD1D" w14:paraId="344C8421" w14:textId="77777777">
        <w:tc>
          <w:tcPr>
            <w:tcW w:w="2802" w:type="dxa"/>
            <w:tcMar/>
          </w:tcPr>
          <w:p w:rsidR="003C4AC4" w:rsidP="003C4AC4" w:rsidRDefault="003C4AC4" w14:paraId="79DDA19E" w14:textId="62D3C7F2">
            <w:pPr>
              <w:pStyle w:val="ListParagraph"/>
              <w:numPr>
                <w:ilvl w:val="0"/>
                <w:numId w:val="6"/>
              </w:numPr>
              <w:rPr>
                <w:rFonts w:ascii="Arial" w:hAnsi="Arial" w:cs="Arial"/>
                <w:sz w:val="18"/>
                <w:szCs w:val="18"/>
              </w:rPr>
            </w:pPr>
            <w:r>
              <w:rPr>
                <w:rFonts w:ascii="Arial" w:hAnsi="Arial" w:cs="Arial"/>
                <w:sz w:val="18"/>
                <w:szCs w:val="18"/>
              </w:rPr>
              <w:t>To ensure progress in the Four Purposes, write clear progress</w:t>
            </w:r>
            <w:r w:rsidR="00B20527">
              <w:rPr>
                <w:rFonts w:ascii="Arial" w:hAnsi="Arial" w:cs="Arial"/>
                <w:sz w:val="18"/>
                <w:szCs w:val="18"/>
              </w:rPr>
              <w:t xml:space="preserve"> descriptions</w:t>
            </w:r>
            <w:r>
              <w:rPr>
                <w:rFonts w:ascii="Arial" w:hAnsi="Arial" w:cs="Arial"/>
                <w:sz w:val="18"/>
                <w:szCs w:val="18"/>
              </w:rPr>
              <w:t xml:space="preserve"> on what will be heard and seen </w:t>
            </w:r>
            <w:r w:rsidR="00B20527">
              <w:rPr>
                <w:rFonts w:ascii="Arial" w:hAnsi="Arial" w:cs="Arial"/>
                <w:sz w:val="18"/>
                <w:szCs w:val="18"/>
              </w:rPr>
              <w:t xml:space="preserve">in each year group. </w:t>
            </w:r>
          </w:p>
        </w:tc>
        <w:tc>
          <w:tcPr>
            <w:tcW w:w="1559" w:type="dxa"/>
            <w:tcMar/>
          </w:tcPr>
          <w:p w:rsidRPr="007C25D2" w:rsidR="003C4AC4" w:rsidP="007C25D2" w:rsidRDefault="007C25D2" w14:paraId="5AC05F70" w14:textId="06F8715C">
            <w:pPr>
              <w:rPr>
                <w:rFonts w:ascii="Arial" w:hAnsi="Arial" w:cs="Arial"/>
                <w:sz w:val="18"/>
                <w:szCs w:val="18"/>
              </w:rPr>
            </w:pPr>
            <w:r>
              <w:rPr>
                <w:rFonts w:ascii="Arial" w:hAnsi="Arial" w:cs="Arial"/>
                <w:sz w:val="18"/>
                <w:szCs w:val="18"/>
              </w:rPr>
              <w:t>JM</w:t>
            </w:r>
          </w:p>
        </w:tc>
        <w:tc>
          <w:tcPr>
            <w:tcW w:w="1984" w:type="dxa"/>
            <w:tcMar/>
          </w:tcPr>
          <w:p w:rsidR="003C4AC4" w:rsidP="000F52F5" w:rsidRDefault="007C25D2" w14:paraId="55DA3524" w14:textId="61AABC3B">
            <w:pPr>
              <w:rPr>
                <w:rFonts w:ascii="Arial" w:hAnsi="Arial" w:cs="Arial"/>
                <w:sz w:val="18"/>
                <w:szCs w:val="18"/>
              </w:rPr>
            </w:pPr>
            <w:r w:rsidRPr="76714CED">
              <w:rPr>
                <w:rFonts w:ascii="Arial" w:hAnsi="Arial" w:cs="Arial"/>
                <w:sz w:val="18"/>
                <w:szCs w:val="18"/>
              </w:rPr>
              <w:t>INSET x2</w:t>
            </w:r>
          </w:p>
        </w:tc>
        <w:tc>
          <w:tcPr>
            <w:tcW w:w="1418" w:type="dxa"/>
            <w:tcMar/>
          </w:tcPr>
          <w:p w:rsidR="003C4AC4" w:rsidP="000F52F5" w:rsidRDefault="007C25D2" w14:paraId="2F358D08" w14:textId="1E5703CF">
            <w:pPr>
              <w:rPr>
                <w:rFonts w:ascii="Arial" w:hAnsi="Arial" w:cs="Arial"/>
                <w:sz w:val="18"/>
                <w:szCs w:val="18"/>
              </w:rPr>
            </w:pPr>
            <w:r>
              <w:rPr>
                <w:rFonts w:ascii="Arial" w:hAnsi="Arial" w:cs="Arial"/>
                <w:sz w:val="18"/>
                <w:szCs w:val="18"/>
              </w:rPr>
              <w:t>Autumn</w:t>
            </w:r>
          </w:p>
        </w:tc>
        <w:tc>
          <w:tcPr>
            <w:tcW w:w="2268" w:type="dxa"/>
            <w:tcMar/>
          </w:tcPr>
          <w:p w:rsidR="003C4AC4" w:rsidP="000F52F5" w:rsidRDefault="007C25D2" w14:paraId="10B994B7" w14:textId="77777777">
            <w:pPr>
              <w:rPr>
                <w:rFonts w:ascii="Arial" w:hAnsi="Arial" w:cs="Arial"/>
                <w:sz w:val="18"/>
                <w:szCs w:val="18"/>
              </w:rPr>
            </w:pPr>
            <w:r>
              <w:rPr>
                <w:rFonts w:ascii="Arial" w:hAnsi="Arial" w:cs="Arial"/>
                <w:sz w:val="18"/>
                <w:szCs w:val="18"/>
              </w:rPr>
              <w:t>Professional dialogues</w:t>
            </w:r>
          </w:p>
          <w:p w:rsidR="007C25D2" w:rsidP="000F52F5" w:rsidRDefault="007C25D2" w14:paraId="77184EDF" w14:textId="77777777">
            <w:pPr>
              <w:rPr>
                <w:rFonts w:ascii="Arial" w:hAnsi="Arial" w:cs="Arial"/>
                <w:sz w:val="18"/>
                <w:szCs w:val="18"/>
              </w:rPr>
            </w:pPr>
            <w:r>
              <w:rPr>
                <w:rFonts w:ascii="Arial" w:hAnsi="Arial" w:cs="Arial"/>
                <w:sz w:val="18"/>
                <w:szCs w:val="18"/>
              </w:rPr>
              <w:t>Discussions with pupils</w:t>
            </w:r>
          </w:p>
          <w:p w:rsidRPr="005A1BF1" w:rsidR="007C25D2" w:rsidP="000F52F5" w:rsidRDefault="007C25D2" w14:paraId="34703569" w14:textId="70D336F2">
            <w:pPr>
              <w:rPr>
                <w:rFonts w:ascii="Arial" w:hAnsi="Arial" w:cs="Arial"/>
                <w:sz w:val="18"/>
                <w:szCs w:val="18"/>
              </w:rPr>
            </w:pPr>
            <w:r>
              <w:rPr>
                <w:rFonts w:ascii="Arial" w:hAnsi="Arial" w:cs="Arial"/>
                <w:sz w:val="18"/>
                <w:szCs w:val="18"/>
              </w:rPr>
              <w:t>Lesson observations</w:t>
            </w:r>
          </w:p>
        </w:tc>
        <w:tc>
          <w:tcPr>
            <w:tcW w:w="2977" w:type="dxa"/>
            <w:gridSpan w:val="2"/>
            <w:tcMar/>
          </w:tcPr>
          <w:p w:rsidRPr="005A1BF1" w:rsidR="003C4AC4" w:rsidP="000F52F5" w:rsidRDefault="003C4AC4" w14:paraId="4FBDDE40" w14:textId="77777777">
            <w:pPr>
              <w:rPr>
                <w:rFonts w:ascii="Arial" w:hAnsi="Arial" w:cs="Arial"/>
                <w:sz w:val="18"/>
                <w:szCs w:val="18"/>
              </w:rPr>
            </w:pPr>
          </w:p>
        </w:tc>
        <w:tc>
          <w:tcPr>
            <w:tcW w:w="1275" w:type="dxa"/>
            <w:tcMar/>
          </w:tcPr>
          <w:p w:rsidRPr="005A1BF1" w:rsidR="003C4AC4" w:rsidP="000F52F5" w:rsidRDefault="003C4AC4" w14:paraId="420426AD" w14:textId="77777777">
            <w:pPr>
              <w:rPr>
                <w:rFonts w:ascii="Arial" w:hAnsi="Arial" w:cs="Arial"/>
                <w:sz w:val="18"/>
                <w:szCs w:val="18"/>
              </w:rPr>
            </w:pPr>
          </w:p>
        </w:tc>
      </w:tr>
      <w:tr w:rsidRPr="008A0694" w:rsidR="00B20527" w:rsidTr="3FCDAD1D" w14:paraId="1D27F949" w14:textId="77777777">
        <w:tc>
          <w:tcPr>
            <w:tcW w:w="2802" w:type="dxa"/>
            <w:tcMar/>
          </w:tcPr>
          <w:p w:rsidR="00B20527" w:rsidP="003C4AC4" w:rsidRDefault="00027D39" w14:paraId="319CEF9E" w14:textId="20AF1E89">
            <w:pPr>
              <w:pStyle w:val="ListParagraph"/>
              <w:numPr>
                <w:ilvl w:val="0"/>
                <w:numId w:val="6"/>
              </w:numPr>
              <w:rPr>
                <w:rFonts w:ascii="Arial" w:hAnsi="Arial" w:cs="Arial"/>
                <w:sz w:val="18"/>
                <w:szCs w:val="18"/>
              </w:rPr>
            </w:pPr>
            <w:r>
              <w:rPr>
                <w:rFonts w:ascii="Arial" w:hAnsi="Arial" w:cs="Arial"/>
                <w:sz w:val="18"/>
                <w:szCs w:val="18"/>
              </w:rPr>
              <w:t>Ensure children are receiving effective feedback, verbal and written, to support their progress.</w:t>
            </w:r>
          </w:p>
        </w:tc>
        <w:tc>
          <w:tcPr>
            <w:tcW w:w="1559" w:type="dxa"/>
            <w:tcMar/>
          </w:tcPr>
          <w:p w:rsidR="00B20527" w:rsidP="000F52F5" w:rsidRDefault="007C25D2" w14:paraId="6CA15B6F" w14:textId="16BD58F2">
            <w:pPr>
              <w:rPr>
                <w:rFonts w:ascii="Arial" w:hAnsi="Arial" w:cs="Arial"/>
                <w:sz w:val="18"/>
                <w:szCs w:val="18"/>
              </w:rPr>
            </w:pPr>
            <w:r>
              <w:rPr>
                <w:rFonts w:ascii="Arial" w:hAnsi="Arial" w:cs="Arial"/>
                <w:sz w:val="18"/>
                <w:szCs w:val="18"/>
              </w:rPr>
              <w:t>CF</w:t>
            </w:r>
          </w:p>
        </w:tc>
        <w:tc>
          <w:tcPr>
            <w:tcW w:w="1984" w:type="dxa"/>
            <w:tcMar/>
          </w:tcPr>
          <w:p w:rsidRPr="007C25D2" w:rsidR="00B20527" w:rsidP="00982D00" w:rsidRDefault="007C25D2" w14:paraId="10CF375C" w14:textId="4BE72E87">
            <w:pPr>
              <w:rPr>
                <w:rFonts w:ascii="Arial" w:hAnsi="Arial" w:cs="Arial"/>
                <w:sz w:val="18"/>
                <w:szCs w:val="18"/>
              </w:rPr>
            </w:pPr>
            <w:r>
              <w:rPr>
                <w:rFonts w:ascii="Arial" w:hAnsi="Arial" w:cs="Arial"/>
                <w:sz w:val="18"/>
                <w:szCs w:val="18"/>
              </w:rPr>
              <w:t>INSET</w:t>
            </w:r>
          </w:p>
        </w:tc>
        <w:tc>
          <w:tcPr>
            <w:tcW w:w="1418" w:type="dxa"/>
            <w:tcMar/>
          </w:tcPr>
          <w:p w:rsidRPr="007C25D2" w:rsidR="00B20527" w:rsidP="007C25D2" w:rsidRDefault="00982D00" w14:paraId="2A711CFD" w14:textId="57B776BB">
            <w:pPr>
              <w:tabs>
                <w:tab w:val="left" w:pos="260"/>
                <w:tab w:val="center" w:pos="601"/>
              </w:tabs>
              <w:rPr>
                <w:rFonts w:ascii="Arial" w:hAnsi="Arial" w:cs="Arial"/>
                <w:sz w:val="18"/>
                <w:szCs w:val="18"/>
              </w:rPr>
            </w:pPr>
            <w:r>
              <w:rPr>
                <w:rFonts w:ascii="Arial" w:hAnsi="Arial" w:cs="Arial"/>
                <w:sz w:val="18"/>
                <w:szCs w:val="18"/>
              </w:rPr>
              <w:t>5/9/22</w:t>
            </w:r>
          </w:p>
        </w:tc>
        <w:tc>
          <w:tcPr>
            <w:tcW w:w="2268" w:type="dxa"/>
            <w:tcMar/>
          </w:tcPr>
          <w:p w:rsidRPr="005A1BF1" w:rsidR="00B20527" w:rsidP="000F52F5" w:rsidRDefault="007C25D2" w14:paraId="74E569C6" w14:textId="2C4550CB">
            <w:pPr>
              <w:rPr>
                <w:rFonts w:ascii="Arial" w:hAnsi="Arial" w:cs="Arial"/>
                <w:sz w:val="18"/>
                <w:szCs w:val="18"/>
              </w:rPr>
            </w:pPr>
            <w:r>
              <w:rPr>
                <w:rFonts w:ascii="Arial" w:hAnsi="Arial" w:cs="Arial"/>
                <w:sz w:val="18"/>
                <w:szCs w:val="18"/>
              </w:rPr>
              <w:t>Discussions with children with their books.</w:t>
            </w:r>
          </w:p>
        </w:tc>
        <w:tc>
          <w:tcPr>
            <w:tcW w:w="2977" w:type="dxa"/>
            <w:gridSpan w:val="2"/>
            <w:tcMar/>
          </w:tcPr>
          <w:p w:rsidRPr="005A1BF1" w:rsidR="00B20527" w:rsidP="000F52F5" w:rsidRDefault="00B20527" w14:paraId="2017CF30" w14:textId="77777777">
            <w:pPr>
              <w:rPr>
                <w:rFonts w:ascii="Arial" w:hAnsi="Arial" w:cs="Arial"/>
                <w:sz w:val="18"/>
                <w:szCs w:val="18"/>
              </w:rPr>
            </w:pPr>
          </w:p>
        </w:tc>
        <w:tc>
          <w:tcPr>
            <w:tcW w:w="1275" w:type="dxa"/>
            <w:tcMar/>
          </w:tcPr>
          <w:p w:rsidRPr="005A1BF1" w:rsidR="00B20527" w:rsidP="000F52F5" w:rsidRDefault="00B20527" w14:paraId="4C741A76" w14:textId="77777777">
            <w:pPr>
              <w:rPr>
                <w:rFonts w:ascii="Arial" w:hAnsi="Arial" w:cs="Arial"/>
                <w:sz w:val="18"/>
                <w:szCs w:val="18"/>
              </w:rPr>
            </w:pPr>
          </w:p>
        </w:tc>
      </w:tr>
    </w:tbl>
    <w:p w:rsidRPr="008A0694" w:rsidR="009637A2" w:rsidRDefault="009637A2" w14:paraId="6D072C0D" w14:textId="79334150">
      <w:pPr>
        <w:rPr>
          <w:sz w:val="22"/>
          <w:szCs w:val="22"/>
        </w:rPr>
      </w:pPr>
    </w:p>
    <w:sectPr w:rsidRPr="008A0694" w:rsidR="009637A2" w:rsidSect="00602D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24A43"/>
    <w:multiLevelType w:val="hybridMultilevel"/>
    <w:tmpl w:val="6D9A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2F2C55"/>
    <w:multiLevelType w:val="hybridMultilevel"/>
    <w:tmpl w:val="D4149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C6B6E3C"/>
    <w:multiLevelType w:val="hybridMultilevel"/>
    <w:tmpl w:val="87985198"/>
    <w:lvl w:ilvl="0" w:tplc="850A38BA">
      <w:start w:val="1"/>
      <w:numFmt w:val="decimal"/>
      <w:lvlText w:val="%1."/>
      <w:lvlJc w:val="left"/>
      <w:pPr>
        <w:ind w:left="720" w:hanging="360"/>
      </w:pPr>
    </w:lvl>
    <w:lvl w:ilvl="1" w:tplc="B742D37A">
      <w:start w:val="1"/>
      <w:numFmt w:val="lowerLetter"/>
      <w:lvlText w:val="%2."/>
      <w:lvlJc w:val="left"/>
      <w:pPr>
        <w:ind w:left="1440" w:hanging="360"/>
      </w:pPr>
    </w:lvl>
    <w:lvl w:ilvl="2" w:tplc="80444A20">
      <w:start w:val="1"/>
      <w:numFmt w:val="lowerRoman"/>
      <w:lvlText w:val="%3."/>
      <w:lvlJc w:val="right"/>
      <w:pPr>
        <w:ind w:left="2160" w:hanging="180"/>
      </w:pPr>
    </w:lvl>
    <w:lvl w:ilvl="3" w:tplc="00E2313C">
      <w:start w:val="1"/>
      <w:numFmt w:val="decimal"/>
      <w:lvlText w:val="%4."/>
      <w:lvlJc w:val="left"/>
      <w:pPr>
        <w:ind w:left="2880" w:hanging="360"/>
      </w:pPr>
    </w:lvl>
    <w:lvl w:ilvl="4" w:tplc="5AACD85E">
      <w:start w:val="1"/>
      <w:numFmt w:val="lowerLetter"/>
      <w:lvlText w:val="%5."/>
      <w:lvlJc w:val="left"/>
      <w:pPr>
        <w:ind w:left="3600" w:hanging="360"/>
      </w:pPr>
    </w:lvl>
    <w:lvl w:ilvl="5" w:tplc="452E7102">
      <w:start w:val="1"/>
      <w:numFmt w:val="lowerRoman"/>
      <w:lvlText w:val="%6."/>
      <w:lvlJc w:val="right"/>
      <w:pPr>
        <w:ind w:left="4320" w:hanging="180"/>
      </w:pPr>
    </w:lvl>
    <w:lvl w:ilvl="6" w:tplc="E7868276">
      <w:start w:val="1"/>
      <w:numFmt w:val="decimal"/>
      <w:lvlText w:val="%7."/>
      <w:lvlJc w:val="left"/>
      <w:pPr>
        <w:ind w:left="5040" w:hanging="360"/>
      </w:pPr>
    </w:lvl>
    <w:lvl w:ilvl="7" w:tplc="55DA0DD2">
      <w:start w:val="1"/>
      <w:numFmt w:val="lowerLetter"/>
      <w:lvlText w:val="%8."/>
      <w:lvlJc w:val="left"/>
      <w:pPr>
        <w:ind w:left="5760" w:hanging="360"/>
      </w:pPr>
    </w:lvl>
    <w:lvl w:ilvl="8" w:tplc="9156075C">
      <w:start w:val="1"/>
      <w:numFmt w:val="lowerRoman"/>
      <w:lvlText w:val="%9."/>
      <w:lvlJc w:val="right"/>
      <w:pPr>
        <w:ind w:left="6480" w:hanging="180"/>
      </w:pPr>
    </w:lvl>
  </w:abstractNum>
  <w:abstractNum w:abstractNumId="3" w15:restartNumberingAfterBreak="0">
    <w:nsid w:val="52ED1232"/>
    <w:multiLevelType w:val="hybridMultilevel"/>
    <w:tmpl w:val="5FEEA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EC167FF"/>
    <w:multiLevelType w:val="hybridMultilevel"/>
    <w:tmpl w:val="FAAC2826"/>
    <w:lvl w:ilvl="0" w:tplc="99E0BB18">
      <w:start w:val="1"/>
      <w:numFmt w:val="decimal"/>
      <w:lvlText w:val="%1."/>
      <w:lvlJc w:val="left"/>
      <w:pPr>
        <w:ind w:left="720" w:hanging="360"/>
      </w:pPr>
      <w:rPr>
        <w:rFonts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216747A"/>
    <w:multiLevelType w:val="hybridMultilevel"/>
    <w:tmpl w:val="1480BE94"/>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E8B7631"/>
    <w:multiLevelType w:val="hybridMultilevel"/>
    <w:tmpl w:val="C07A7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DC"/>
    <w:rsid w:val="00000AAF"/>
    <w:rsid w:val="00027D39"/>
    <w:rsid w:val="0005403F"/>
    <w:rsid w:val="00073140"/>
    <w:rsid w:val="00074AD8"/>
    <w:rsid w:val="00092CA1"/>
    <w:rsid w:val="00097FA4"/>
    <w:rsid w:val="000C63DD"/>
    <w:rsid w:val="000D3BD7"/>
    <w:rsid w:val="000D4A85"/>
    <w:rsid w:val="000D5828"/>
    <w:rsid w:val="000E37CC"/>
    <w:rsid w:val="000E4B02"/>
    <w:rsid w:val="000F52F5"/>
    <w:rsid w:val="000F6890"/>
    <w:rsid w:val="00122546"/>
    <w:rsid w:val="0015131E"/>
    <w:rsid w:val="00155BE0"/>
    <w:rsid w:val="00156DA4"/>
    <w:rsid w:val="00157DCA"/>
    <w:rsid w:val="001629D3"/>
    <w:rsid w:val="00190AEE"/>
    <w:rsid w:val="001C5A93"/>
    <w:rsid w:val="001C67D6"/>
    <w:rsid w:val="001F6970"/>
    <w:rsid w:val="00212738"/>
    <w:rsid w:val="00252D74"/>
    <w:rsid w:val="00263CC5"/>
    <w:rsid w:val="002641F6"/>
    <w:rsid w:val="00264904"/>
    <w:rsid w:val="002A68E9"/>
    <w:rsid w:val="002A7205"/>
    <w:rsid w:val="002B1793"/>
    <w:rsid w:val="002B3692"/>
    <w:rsid w:val="002D2A07"/>
    <w:rsid w:val="003068BA"/>
    <w:rsid w:val="00310060"/>
    <w:rsid w:val="0032279B"/>
    <w:rsid w:val="003448BB"/>
    <w:rsid w:val="00363FA2"/>
    <w:rsid w:val="00376481"/>
    <w:rsid w:val="00380B90"/>
    <w:rsid w:val="003938DC"/>
    <w:rsid w:val="003953DF"/>
    <w:rsid w:val="003A2F33"/>
    <w:rsid w:val="003A5C8D"/>
    <w:rsid w:val="003B16A7"/>
    <w:rsid w:val="003C123B"/>
    <w:rsid w:val="003C21B0"/>
    <w:rsid w:val="003C4AC4"/>
    <w:rsid w:val="003D17A8"/>
    <w:rsid w:val="003E1E26"/>
    <w:rsid w:val="00404792"/>
    <w:rsid w:val="00410BB9"/>
    <w:rsid w:val="0044446C"/>
    <w:rsid w:val="004A6C65"/>
    <w:rsid w:val="004C455A"/>
    <w:rsid w:val="004C5765"/>
    <w:rsid w:val="00516E2A"/>
    <w:rsid w:val="005257E8"/>
    <w:rsid w:val="0056546B"/>
    <w:rsid w:val="00575C75"/>
    <w:rsid w:val="00575D2E"/>
    <w:rsid w:val="00580935"/>
    <w:rsid w:val="005825AA"/>
    <w:rsid w:val="005836A6"/>
    <w:rsid w:val="00591130"/>
    <w:rsid w:val="005A1BF1"/>
    <w:rsid w:val="005B0DF1"/>
    <w:rsid w:val="005C7CDC"/>
    <w:rsid w:val="005E6070"/>
    <w:rsid w:val="005F3BD9"/>
    <w:rsid w:val="005F49CE"/>
    <w:rsid w:val="00600C9C"/>
    <w:rsid w:val="00602D82"/>
    <w:rsid w:val="00606C10"/>
    <w:rsid w:val="00610A7A"/>
    <w:rsid w:val="006119DC"/>
    <w:rsid w:val="0061487A"/>
    <w:rsid w:val="00624CDB"/>
    <w:rsid w:val="006619C6"/>
    <w:rsid w:val="006625B9"/>
    <w:rsid w:val="0067574E"/>
    <w:rsid w:val="006A19FD"/>
    <w:rsid w:val="006C3EBF"/>
    <w:rsid w:val="006D3BFC"/>
    <w:rsid w:val="006D6F9F"/>
    <w:rsid w:val="006E5340"/>
    <w:rsid w:val="006E7FE7"/>
    <w:rsid w:val="007052D4"/>
    <w:rsid w:val="00722DCF"/>
    <w:rsid w:val="00732986"/>
    <w:rsid w:val="00740ADF"/>
    <w:rsid w:val="00756522"/>
    <w:rsid w:val="00763007"/>
    <w:rsid w:val="007837FD"/>
    <w:rsid w:val="00791ADC"/>
    <w:rsid w:val="007972DE"/>
    <w:rsid w:val="007A30CC"/>
    <w:rsid w:val="007B0CFC"/>
    <w:rsid w:val="007B521A"/>
    <w:rsid w:val="007C25D2"/>
    <w:rsid w:val="007C614E"/>
    <w:rsid w:val="007C7D7E"/>
    <w:rsid w:val="007D1DAC"/>
    <w:rsid w:val="007D56C0"/>
    <w:rsid w:val="007E0FD0"/>
    <w:rsid w:val="007E3D3F"/>
    <w:rsid w:val="007E596A"/>
    <w:rsid w:val="008019CB"/>
    <w:rsid w:val="00840D5A"/>
    <w:rsid w:val="00851496"/>
    <w:rsid w:val="00855960"/>
    <w:rsid w:val="00864839"/>
    <w:rsid w:val="0087004F"/>
    <w:rsid w:val="0087053B"/>
    <w:rsid w:val="008A0694"/>
    <w:rsid w:val="008E456F"/>
    <w:rsid w:val="008E7638"/>
    <w:rsid w:val="0093727A"/>
    <w:rsid w:val="00954507"/>
    <w:rsid w:val="009637A2"/>
    <w:rsid w:val="009675A5"/>
    <w:rsid w:val="00975284"/>
    <w:rsid w:val="00975F0C"/>
    <w:rsid w:val="00982D00"/>
    <w:rsid w:val="009972E0"/>
    <w:rsid w:val="009D1BB4"/>
    <w:rsid w:val="00A21CEE"/>
    <w:rsid w:val="00A24412"/>
    <w:rsid w:val="00A25562"/>
    <w:rsid w:val="00A27E71"/>
    <w:rsid w:val="00A33021"/>
    <w:rsid w:val="00A34474"/>
    <w:rsid w:val="00A40845"/>
    <w:rsid w:val="00A4356D"/>
    <w:rsid w:val="00A44DA2"/>
    <w:rsid w:val="00A465CF"/>
    <w:rsid w:val="00A64D48"/>
    <w:rsid w:val="00A72325"/>
    <w:rsid w:val="00A776BA"/>
    <w:rsid w:val="00A87FF8"/>
    <w:rsid w:val="00AA22D1"/>
    <w:rsid w:val="00AC1937"/>
    <w:rsid w:val="00AD03D3"/>
    <w:rsid w:val="00AD7261"/>
    <w:rsid w:val="00AF5F56"/>
    <w:rsid w:val="00B20527"/>
    <w:rsid w:val="00B245FF"/>
    <w:rsid w:val="00B357D4"/>
    <w:rsid w:val="00B41D76"/>
    <w:rsid w:val="00B45945"/>
    <w:rsid w:val="00B63293"/>
    <w:rsid w:val="00B901A1"/>
    <w:rsid w:val="00B90EB5"/>
    <w:rsid w:val="00BC1985"/>
    <w:rsid w:val="00BD240A"/>
    <w:rsid w:val="00BD3B6C"/>
    <w:rsid w:val="00BD3C84"/>
    <w:rsid w:val="00C4300F"/>
    <w:rsid w:val="00C44782"/>
    <w:rsid w:val="00C44EB4"/>
    <w:rsid w:val="00C718F1"/>
    <w:rsid w:val="00C71B96"/>
    <w:rsid w:val="00CA313A"/>
    <w:rsid w:val="00CB0F91"/>
    <w:rsid w:val="00CB6B65"/>
    <w:rsid w:val="00CF72E5"/>
    <w:rsid w:val="00D52FC5"/>
    <w:rsid w:val="00D65BF4"/>
    <w:rsid w:val="00D81746"/>
    <w:rsid w:val="00D85C19"/>
    <w:rsid w:val="00D95EA8"/>
    <w:rsid w:val="00D960E4"/>
    <w:rsid w:val="00DA0AE8"/>
    <w:rsid w:val="00DB710A"/>
    <w:rsid w:val="00DF4501"/>
    <w:rsid w:val="00E01793"/>
    <w:rsid w:val="00E02533"/>
    <w:rsid w:val="00E33CBE"/>
    <w:rsid w:val="00E43B05"/>
    <w:rsid w:val="00E44808"/>
    <w:rsid w:val="00E53D16"/>
    <w:rsid w:val="00E6270B"/>
    <w:rsid w:val="00E6308D"/>
    <w:rsid w:val="00E951AC"/>
    <w:rsid w:val="00E97950"/>
    <w:rsid w:val="00EB34F7"/>
    <w:rsid w:val="00EC2BAA"/>
    <w:rsid w:val="00EC44B4"/>
    <w:rsid w:val="00EC7CFC"/>
    <w:rsid w:val="00ED6987"/>
    <w:rsid w:val="00EE39F0"/>
    <w:rsid w:val="00EF2A17"/>
    <w:rsid w:val="00F0446C"/>
    <w:rsid w:val="00F12219"/>
    <w:rsid w:val="00F201BA"/>
    <w:rsid w:val="00F4375B"/>
    <w:rsid w:val="00F50023"/>
    <w:rsid w:val="00F54E02"/>
    <w:rsid w:val="00F6325F"/>
    <w:rsid w:val="00F7665B"/>
    <w:rsid w:val="00FB32DB"/>
    <w:rsid w:val="00FB4208"/>
    <w:rsid w:val="00FC2CAA"/>
    <w:rsid w:val="00FF0AA8"/>
    <w:rsid w:val="00FF55BE"/>
    <w:rsid w:val="098539D7"/>
    <w:rsid w:val="0DB1621C"/>
    <w:rsid w:val="178CCE86"/>
    <w:rsid w:val="17FC694A"/>
    <w:rsid w:val="1A22EB41"/>
    <w:rsid w:val="1AEB1112"/>
    <w:rsid w:val="2154CDEE"/>
    <w:rsid w:val="225E2C6E"/>
    <w:rsid w:val="231C6B47"/>
    <w:rsid w:val="28718AE4"/>
    <w:rsid w:val="33E4E97F"/>
    <w:rsid w:val="345603E7"/>
    <w:rsid w:val="36DFB2AE"/>
    <w:rsid w:val="3B45E4F9"/>
    <w:rsid w:val="3FCDAD1D"/>
    <w:rsid w:val="43D6BA27"/>
    <w:rsid w:val="4A92988B"/>
    <w:rsid w:val="4F8547CD"/>
    <w:rsid w:val="53F3F979"/>
    <w:rsid w:val="5CBD38BC"/>
    <w:rsid w:val="64D524C2"/>
    <w:rsid w:val="6E500803"/>
    <w:rsid w:val="706E5D7F"/>
    <w:rsid w:val="70EDA1DB"/>
    <w:rsid w:val="718EE8D2"/>
    <w:rsid w:val="76714CED"/>
    <w:rsid w:val="7E3F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12093"/>
  <w15:docId w15:val="{016D7C4E-DBE6-4587-A9CA-CFC1419D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91AD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791AD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99"/>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styleId="BalloonTextChar" w:customStyle="1">
    <w:name w:val="Balloon Text Char"/>
    <w:basedOn w:val="DefaultParagraphFont"/>
    <w:link w:val="BalloonText"/>
    <w:uiPriority w:val="99"/>
    <w:locked/>
    <w:rsid w:val="00855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3c6c6-14c4-4ea3-acf9-e0457572c5ab">
      <Terms xmlns="http://schemas.microsoft.com/office/infopath/2007/PartnerControls"/>
    </lcf76f155ced4ddcb4097134ff3c332f>
    <TaxCatchAll xmlns="c0b59a76-9586-4eea-bd48-1b579a94dd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6" ma:contentTypeDescription="Create a new document." ma:contentTypeScope="" ma:versionID="8660a096f7e641b0c01455a2f22b9868">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05ab5dde5e0828169fb82f39c964330e"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9764-D0B3-468C-8293-95297B043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E629CA-CF2F-478A-AC84-E1D62EE5386A}"/>
</file>

<file path=customXml/itemProps3.xml><?xml version="1.0" encoding="utf-8"?>
<ds:datastoreItem xmlns:ds="http://schemas.openxmlformats.org/officeDocument/2006/customXml" ds:itemID="{A30CFEA9-4F1F-40DD-A65C-713C42E4A026}">
  <ds:schemaRefs>
    <ds:schemaRef ds:uri="http://schemas.microsoft.com/sharepoint/v3/contenttype/forms"/>
  </ds:schemaRefs>
</ds:datastoreItem>
</file>

<file path=customXml/itemProps4.xml><?xml version="1.0" encoding="utf-8"?>
<ds:datastoreItem xmlns:ds="http://schemas.openxmlformats.org/officeDocument/2006/customXml" ds:itemID="{63BDA5B8-E60A-4D83-AD6B-173F19D39D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Authorised Organisation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2014/2015</dc:title>
  <dc:creator>Chloe Langson</dc:creator>
  <cp:lastModifiedBy>J Rogers</cp:lastModifiedBy>
  <cp:revision>9</cp:revision>
  <cp:lastPrinted>2015-11-11T13:38:00Z</cp:lastPrinted>
  <dcterms:created xsi:type="dcterms:W3CDTF">2022-07-07T11:08:00Z</dcterms:created>
  <dcterms:modified xsi:type="dcterms:W3CDTF">2022-09-21T07:16:59Z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0x0101004A9FEEFC6D46DE4FA99A92A063B3CC4E</vt:lpwstr>
  </property>
  <property fmtid="{D5CDD505-2E9C-101B-9397-08002B2CF9AE}" pid="3" name="MediaServiceImageTags">
    <vt:lpwstr/>
  </property>
</Properties>
</file>