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7F67" w:rsidRDefault="00E07F67" w:rsidP="00E5242E">
      <w:pPr>
        <w:rPr>
          <w:rFonts w:ascii="Comic Sans MS" w:hAnsi="Comic Sans MS"/>
          <w:sz w:val="24"/>
          <w:szCs w:val="24"/>
          <w:u w:val="single"/>
        </w:rPr>
      </w:pPr>
    </w:p>
    <w:p w:rsidR="00E07F67" w:rsidRDefault="008A723F" w:rsidP="00E5242E">
      <w:pPr>
        <w:rPr>
          <w:rFonts w:ascii="Comic Sans MS" w:hAnsi="Comic Sans MS"/>
          <w:sz w:val="24"/>
          <w:szCs w:val="24"/>
          <w:u w:val="single"/>
        </w:rPr>
      </w:pPr>
      <w:r>
        <w:rPr>
          <w:rFonts w:ascii="Comic Sans MS" w:hAnsi="Comic Sans MS"/>
          <w:noProof/>
          <w:sz w:val="24"/>
          <w:szCs w:val="24"/>
          <w:u w:val="single"/>
          <w:lang w:eastAsia="en-GB"/>
        </w:rPr>
        <w:drawing>
          <wp:anchor distT="0" distB="0" distL="114300" distR="114300" simplePos="0" relativeHeight="251658240" behindDoc="1" locked="0" layoutInCell="1" allowOverlap="1" wp14:anchorId="46B75F48" wp14:editId="03CF3875">
            <wp:simplePos x="0" y="0"/>
            <wp:positionH relativeFrom="column">
              <wp:posOffset>828675</wp:posOffset>
            </wp:positionH>
            <wp:positionV relativeFrom="paragraph">
              <wp:posOffset>170180</wp:posOffset>
            </wp:positionV>
            <wp:extent cx="4418965" cy="4209415"/>
            <wp:effectExtent l="0" t="0" r="635" b="635"/>
            <wp:wrapTight wrapText="bothSides">
              <wp:wrapPolygon edited="0">
                <wp:start x="0" y="0"/>
                <wp:lineTo x="0" y="21506"/>
                <wp:lineTo x="21510" y="21506"/>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18965" cy="4209415"/>
                    </a:xfrm>
                    <a:prstGeom prst="rect">
                      <a:avLst/>
                    </a:prstGeom>
                    <a:noFill/>
                  </pic:spPr>
                </pic:pic>
              </a:graphicData>
            </a:graphic>
            <wp14:sizeRelH relativeFrom="page">
              <wp14:pctWidth>0</wp14:pctWidth>
            </wp14:sizeRelH>
            <wp14:sizeRelV relativeFrom="page">
              <wp14:pctHeight>0</wp14:pctHeight>
            </wp14:sizeRelV>
          </wp:anchor>
        </w:drawing>
      </w: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BA386D" w:rsidRDefault="00BA386D" w:rsidP="00BA386D">
      <w:pPr>
        <w:tabs>
          <w:tab w:val="left" w:pos="1050"/>
        </w:tabs>
        <w:spacing w:after="0" w:line="240" w:lineRule="auto"/>
        <w:jc w:val="center"/>
        <w:rPr>
          <w:rFonts w:ascii="Arial" w:eastAsia="Times New Roman" w:hAnsi="Arial" w:cs="Arial"/>
          <w:b/>
          <w:sz w:val="52"/>
          <w:szCs w:val="52"/>
        </w:rPr>
      </w:pPr>
      <w:r w:rsidRPr="00BA386D">
        <w:rPr>
          <w:rFonts w:ascii="Arial" w:eastAsia="Times New Roman" w:hAnsi="Arial" w:cs="Arial"/>
          <w:b/>
          <w:sz w:val="52"/>
          <w:szCs w:val="52"/>
        </w:rPr>
        <w:t xml:space="preserve">Use of </w:t>
      </w:r>
      <w:r>
        <w:rPr>
          <w:rFonts w:ascii="Arial" w:eastAsia="Times New Roman" w:hAnsi="Arial" w:cs="Arial"/>
          <w:b/>
          <w:sz w:val="52"/>
          <w:szCs w:val="52"/>
        </w:rPr>
        <w:t>Safe Touch</w:t>
      </w:r>
      <w:r w:rsidRPr="00BA386D">
        <w:rPr>
          <w:rFonts w:ascii="Arial" w:eastAsia="Times New Roman" w:hAnsi="Arial" w:cs="Arial"/>
          <w:b/>
          <w:sz w:val="52"/>
          <w:szCs w:val="52"/>
        </w:rPr>
        <w:t xml:space="preserve"> Policy</w:t>
      </w:r>
    </w:p>
    <w:p w:rsidR="00BA386D" w:rsidRDefault="00BA386D" w:rsidP="00BA386D">
      <w:pPr>
        <w:tabs>
          <w:tab w:val="left" w:pos="1050"/>
        </w:tabs>
        <w:spacing w:after="0" w:line="240" w:lineRule="auto"/>
        <w:jc w:val="center"/>
        <w:rPr>
          <w:rFonts w:ascii="Arial" w:eastAsia="Times New Roman" w:hAnsi="Arial" w:cs="Arial"/>
          <w:b/>
          <w:sz w:val="52"/>
          <w:szCs w:val="52"/>
        </w:rPr>
      </w:pPr>
    </w:p>
    <w:p w:rsidR="00BA386D" w:rsidRDefault="00BA386D" w:rsidP="00BA386D">
      <w:pPr>
        <w:tabs>
          <w:tab w:val="left" w:pos="1050"/>
        </w:tabs>
        <w:spacing w:after="0" w:line="240" w:lineRule="auto"/>
        <w:jc w:val="center"/>
        <w:rPr>
          <w:rFonts w:ascii="Arial" w:eastAsia="Times New Roman" w:hAnsi="Arial" w:cs="Arial"/>
          <w:b/>
          <w:sz w:val="52"/>
          <w:szCs w:val="52"/>
        </w:rPr>
      </w:pPr>
    </w:p>
    <w:p w:rsidR="00BA386D" w:rsidRDefault="00BA386D" w:rsidP="00BA386D">
      <w:pPr>
        <w:tabs>
          <w:tab w:val="left" w:pos="1050"/>
        </w:tabs>
        <w:spacing w:after="0" w:line="240" w:lineRule="auto"/>
        <w:jc w:val="center"/>
        <w:rPr>
          <w:rFonts w:ascii="Arial" w:eastAsia="Times New Roman" w:hAnsi="Arial" w:cs="Arial"/>
          <w:b/>
          <w:sz w:val="52"/>
          <w:szCs w:val="52"/>
        </w:rPr>
      </w:pPr>
    </w:p>
    <w:p w:rsidR="00BA386D" w:rsidRPr="00BA386D" w:rsidRDefault="00BA386D" w:rsidP="00BA386D">
      <w:pPr>
        <w:tabs>
          <w:tab w:val="left" w:pos="1050"/>
        </w:tabs>
        <w:spacing w:after="0" w:line="240" w:lineRule="auto"/>
        <w:jc w:val="center"/>
        <w:rPr>
          <w:rFonts w:ascii="Arial" w:eastAsia="Times New Roman" w:hAnsi="Arial" w:cs="Times New Roman"/>
          <w:b/>
          <w:sz w:val="52"/>
          <w:szCs w:val="52"/>
        </w:rPr>
      </w:pPr>
      <w:r>
        <w:rPr>
          <w:rFonts w:ascii="Arial" w:eastAsia="Times New Roman" w:hAnsi="Arial" w:cs="Arial"/>
          <w:b/>
          <w:sz w:val="52"/>
          <w:szCs w:val="52"/>
        </w:rPr>
        <w:t>September 2019</w:t>
      </w:r>
    </w:p>
    <w:p w:rsidR="00BA386D" w:rsidRDefault="00BA386D"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07F67" w:rsidRDefault="00E07F67" w:rsidP="00E5242E">
      <w:pPr>
        <w:rPr>
          <w:rFonts w:ascii="Comic Sans MS" w:hAnsi="Comic Sans MS"/>
          <w:sz w:val="24"/>
          <w:szCs w:val="24"/>
          <w:u w:val="single"/>
        </w:rPr>
      </w:pPr>
    </w:p>
    <w:p w:rsidR="00E5242E" w:rsidRPr="00E5242E" w:rsidRDefault="00E5242E" w:rsidP="00E5242E">
      <w:pPr>
        <w:rPr>
          <w:rFonts w:ascii="Comic Sans MS" w:hAnsi="Comic Sans MS"/>
          <w:sz w:val="24"/>
          <w:szCs w:val="24"/>
          <w:u w:val="single"/>
        </w:rPr>
      </w:pPr>
      <w:r w:rsidRPr="00E5242E">
        <w:rPr>
          <w:rFonts w:ascii="Comic Sans MS" w:hAnsi="Comic Sans MS"/>
          <w:sz w:val="24"/>
          <w:szCs w:val="24"/>
          <w:u w:val="single"/>
        </w:rPr>
        <w:lastRenderedPageBreak/>
        <w:t>Use of Safe Touch</w:t>
      </w:r>
    </w:p>
    <w:p w:rsidR="00E5242E" w:rsidRPr="00E5242E" w:rsidRDefault="00E5242E" w:rsidP="00E5242E">
      <w:pPr>
        <w:rPr>
          <w:rFonts w:ascii="Comic Sans MS" w:hAnsi="Comic Sans MS"/>
          <w:sz w:val="24"/>
          <w:szCs w:val="24"/>
        </w:rPr>
      </w:pPr>
      <w:r w:rsidRPr="00E5242E">
        <w:rPr>
          <w:rFonts w:ascii="Comic Sans MS" w:hAnsi="Comic Sans MS"/>
          <w:sz w:val="24"/>
          <w:szCs w:val="24"/>
        </w:rPr>
        <w:t>Children learn who they are and how the world is, by forming relationships with people and</w:t>
      </w:r>
      <w:r>
        <w:rPr>
          <w:rFonts w:ascii="Comic Sans MS" w:hAnsi="Comic Sans MS"/>
          <w:sz w:val="24"/>
          <w:szCs w:val="24"/>
        </w:rPr>
        <w:t xml:space="preserve"> </w:t>
      </w:r>
      <w:r w:rsidRPr="00E5242E">
        <w:rPr>
          <w:rFonts w:ascii="Comic Sans MS" w:hAnsi="Comic Sans MS"/>
          <w:sz w:val="24"/>
          <w:szCs w:val="24"/>
        </w:rPr>
        <w:t>things around them. The quality of a child’</w:t>
      </w:r>
      <w:r>
        <w:rPr>
          <w:rFonts w:ascii="Comic Sans MS" w:hAnsi="Comic Sans MS"/>
          <w:sz w:val="24"/>
          <w:szCs w:val="24"/>
        </w:rPr>
        <w:t xml:space="preserve">s relationship with significant </w:t>
      </w:r>
      <w:r w:rsidRPr="00E5242E">
        <w:rPr>
          <w:rFonts w:ascii="Comic Sans MS" w:hAnsi="Comic Sans MS"/>
          <w:sz w:val="24"/>
          <w:szCs w:val="24"/>
        </w:rPr>
        <w:t>adults, that is those</w:t>
      </w:r>
      <w:r>
        <w:rPr>
          <w:rFonts w:ascii="Comic Sans MS" w:hAnsi="Comic Sans MS"/>
          <w:sz w:val="24"/>
          <w:szCs w:val="24"/>
        </w:rPr>
        <w:t xml:space="preserve"> </w:t>
      </w:r>
      <w:r w:rsidRPr="00E5242E">
        <w:rPr>
          <w:rFonts w:ascii="Comic Sans MS" w:hAnsi="Comic Sans MS"/>
          <w:sz w:val="24"/>
          <w:szCs w:val="24"/>
        </w:rPr>
        <w:t>they have the most contact with, is vital to their healthy development and emotional health and</w:t>
      </w:r>
      <w:r>
        <w:rPr>
          <w:rFonts w:ascii="Comic Sans MS" w:hAnsi="Comic Sans MS"/>
          <w:sz w:val="24"/>
          <w:szCs w:val="24"/>
        </w:rPr>
        <w:t xml:space="preserve"> </w:t>
      </w:r>
      <w:r w:rsidRPr="00E5242E">
        <w:rPr>
          <w:rFonts w:ascii="Comic Sans MS" w:hAnsi="Comic Sans MS"/>
          <w:sz w:val="24"/>
          <w:szCs w:val="24"/>
        </w:rPr>
        <w:t>wellbeing.</w:t>
      </w:r>
    </w:p>
    <w:p w:rsidR="00E5242E" w:rsidRDefault="00E5242E" w:rsidP="00E5242E">
      <w:pPr>
        <w:rPr>
          <w:rFonts w:ascii="Comic Sans MS" w:hAnsi="Comic Sans MS"/>
          <w:sz w:val="24"/>
          <w:szCs w:val="24"/>
        </w:rPr>
      </w:pPr>
    </w:p>
    <w:p w:rsidR="00E5242E" w:rsidRPr="00E5242E" w:rsidRDefault="00E5242E" w:rsidP="00E5242E">
      <w:pPr>
        <w:rPr>
          <w:rFonts w:ascii="Comic Sans MS" w:hAnsi="Comic Sans MS"/>
          <w:sz w:val="24"/>
          <w:szCs w:val="24"/>
          <w:u w:val="single"/>
        </w:rPr>
      </w:pPr>
      <w:r w:rsidRPr="00E5242E">
        <w:rPr>
          <w:rFonts w:ascii="Comic Sans MS" w:hAnsi="Comic Sans MS"/>
          <w:sz w:val="24"/>
          <w:szCs w:val="24"/>
          <w:u w:val="single"/>
        </w:rPr>
        <w:t>Why is touch an important part of our work?</w:t>
      </w:r>
    </w:p>
    <w:p w:rsidR="00E5242E" w:rsidRPr="00E5242E" w:rsidRDefault="00E5242E" w:rsidP="00E5242E">
      <w:pPr>
        <w:rPr>
          <w:rFonts w:ascii="Comic Sans MS" w:hAnsi="Comic Sans MS"/>
          <w:sz w:val="24"/>
          <w:szCs w:val="24"/>
        </w:rPr>
      </w:pPr>
      <w:r w:rsidRPr="00E5242E">
        <w:rPr>
          <w:rFonts w:ascii="Comic Sans MS" w:hAnsi="Comic Sans MS"/>
          <w:sz w:val="24"/>
          <w:szCs w:val="24"/>
        </w:rPr>
        <w:t>Many of the pupils who require support from Thrive have suffered trauma or</w:t>
      </w:r>
    </w:p>
    <w:p w:rsidR="00E5242E" w:rsidRPr="00E5242E" w:rsidRDefault="00E5242E" w:rsidP="00E5242E">
      <w:pPr>
        <w:rPr>
          <w:rFonts w:ascii="Comic Sans MS" w:hAnsi="Comic Sans MS"/>
          <w:sz w:val="24"/>
          <w:szCs w:val="24"/>
        </w:rPr>
      </w:pPr>
      <w:r w:rsidRPr="00E5242E">
        <w:rPr>
          <w:rFonts w:ascii="Comic Sans MS" w:hAnsi="Comic Sans MS"/>
          <w:sz w:val="24"/>
          <w:szCs w:val="24"/>
        </w:rPr>
        <w:t>distress, or may not have made positive attachments as babies or small children during the</w:t>
      </w:r>
      <w:r>
        <w:rPr>
          <w:rFonts w:ascii="Comic Sans MS" w:hAnsi="Comic Sans MS"/>
          <w:sz w:val="24"/>
          <w:szCs w:val="24"/>
        </w:rPr>
        <w:t xml:space="preserve"> </w:t>
      </w:r>
      <w:r w:rsidRPr="00E5242E">
        <w:rPr>
          <w:rFonts w:ascii="Comic Sans MS" w:hAnsi="Comic Sans MS"/>
          <w:sz w:val="24"/>
          <w:szCs w:val="24"/>
        </w:rPr>
        <w:t>crucial development stages. It is with this in mind that staff seek to respond to children’s</w:t>
      </w:r>
      <w:r>
        <w:rPr>
          <w:rFonts w:ascii="Comic Sans MS" w:hAnsi="Comic Sans MS"/>
          <w:sz w:val="24"/>
          <w:szCs w:val="24"/>
        </w:rPr>
        <w:t xml:space="preserve"> </w:t>
      </w:r>
      <w:r w:rsidRPr="00E5242E">
        <w:rPr>
          <w:rFonts w:ascii="Comic Sans MS" w:hAnsi="Comic Sans MS"/>
          <w:sz w:val="24"/>
          <w:szCs w:val="24"/>
        </w:rPr>
        <w:t>developmental needs by using appropriate safe touch.</w:t>
      </w:r>
    </w:p>
    <w:p w:rsidR="00E5242E" w:rsidRPr="00E5242E" w:rsidRDefault="00E5242E" w:rsidP="00E5242E">
      <w:pPr>
        <w:rPr>
          <w:rFonts w:ascii="Comic Sans MS" w:hAnsi="Comic Sans MS"/>
          <w:sz w:val="24"/>
          <w:szCs w:val="24"/>
        </w:rPr>
      </w:pPr>
      <w:r w:rsidRPr="00E5242E">
        <w:rPr>
          <w:rFonts w:ascii="Comic Sans MS" w:hAnsi="Comic Sans MS"/>
          <w:sz w:val="24"/>
          <w:szCs w:val="24"/>
        </w:rPr>
        <w:t>We believe that touch is a very important part of our work with children who have Emotional,</w:t>
      </w:r>
      <w:r>
        <w:rPr>
          <w:rFonts w:ascii="Comic Sans MS" w:hAnsi="Comic Sans MS"/>
          <w:sz w:val="24"/>
          <w:szCs w:val="24"/>
        </w:rPr>
        <w:t xml:space="preserve"> </w:t>
      </w:r>
      <w:r w:rsidRPr="00E5242E">
        <w:rPr>
          <w:rFonts w:ascii="Comic Sans MS" w:hAnsi="Comic Sans MS"/>
          <w:sz w:val="24"/>
          <w:szCs w:val="24"/>
        </w:rPr>
        <w:t>Social and Behavioural Difficulties. The importance of touch should not be underestimated as it</w:t>
      </w:r>
      <w:r>
        <w:rPr>
          <w:rFonts w:ascii="Comic Sans MS" w:hAnsi="Comic Sans MS"/>
          <w:sz w:val="24"/>
          <w:szCs w:val="24"/>
        </w:rPr>
        <w:t xml:space="preserve"> </w:t>
      </w:r>
      <w:r w:rsidRPr="00E5242E">
        <w:rPr>
          <w:rFonts w:ascii="Comic Sans MS" w:hAnsi="Comic Sans MS"/>
          <w:sz w:val="24"/>
          <w:szCs w:val="24"/>
        </w:rPr>
        <w:t>can:</w:t>
      </w:r>
    </w:p>
    <w:p w:rsidR="00E5242E" w:rsidRPr="00E5242E" w:rsidRDefault="00E5242E" w:rsidP="00E5242E">
      <w:pPr>
        <w:pStyle w:val="ListParagraph"/>
        <w:numPr>
          <w:ilvl w:val="0"/>
          <w:numId w:val="1"/>
        </w:numPr>
        <w:rPr>
          <w:rFonts w:ascii="Comic Sans MS" w:hAnsi="Comic Sans MS"/>
          <w:sz w:val="24"/>
          <w:szCs w:val="24"/>
        </w:rPr>
      </w:pPr>
      <w:r w:rsidRPr="00E5242E">
        <w:rPr>
          <w:rFonts w:ascii="Comic Sans MS" w:hAnsi="Comic Sans MS"/>
          <w:sz w:val="24"/>
          <w:szCs w:val="24"/>
        </w:rPr>
        <w:t>Demonstrate affection</w:t>
      </w:r>
    </w:p>
    <w:p w:rsidR="00E5242E" w:rsidRPr="00E5242E" w:rsidRDefault="00E5242E" w:rsidP="00E5242E">
      <w:pPr>
        <w:pStyle w:val="ListParagraph"/>
        <w:numPr>
          <w:ilvl w:val="0"/>
          <w:numId w:val="1"/>
        </w:numPr>
        <w:rPr>
          <w:rFonts w:ascii="Comic Sans MS" w:hAnsi="Comic Sans MS"/>
          <w:sz w:val="24"/>
          <w:szCs w:val="24"/>
        </w:rPr>
      </w:pPr>
      <w:r w:rsidRPr="00E5242E">
        <w:rPr>
          <w:rFonts w:ascii="Comic Sans MS" w:hAnsi="Comic Sans MS"/>
          <w:sz w:val="24"/>
          <w:szCs w:val="24"/>
        </w:rPr>
        <w:t>Show acceptance</w:t>
      </w:r>
    </w:p>
    <w:p w:rsidR="00E5242E" w:rsidRPr="00E5242E" w:rsidRDefault="00E5242E" w:rsidP="00E5242E">
      <w:pPr>
        <w:pStyle w:val="ListParagraph"/>
        <w:numPr>
          <w:ilvl w:val="0"/>
          <w:numId w:val="1"/>
        </w:numPr>
        <w:rPr>
          <w:rFonts w:ascii="Comic Sans MS" w:hAnsi="Comic Sans MS"/>
          <w:sz w:val="24"/>
          <w:szCs w:val="24"/>
        </w:rPr>
      </w:pPr>
      <w:r w:rsidRPr="00E5242E">
        <w:rPr>
          <w:rFonts w:ascii="Comic Sans MS" w:hAnsi="Comic Sans MS"/>
          <w:sz w:val="24"/>
          <w:szCs w:val="24"/>
        </w:rPr>
        <w:t>Emphasise the spoken word</w:t>
      </w:r>
    </w:p>
    <w:p w:rsidR="00E5242E" w:rsidRPr="00E5242E" w:rsidRDefault="00E5242E" w:rsidP="00E5242E">
      <w:pPr>
        <w:pStyle w:val="ListParagraph"/>
        <w:numPr>
          <w:ilvl w:val="0"/>
          <w:numId w:val="1"/>
        </w:numPr>
        <w:rPr>
          <w:rFonts w:ascii="Comic Sans MS" w:hAnsi="Comic Sans MS"/>
          <w:sz w:val="24"/>
          <w:szCs w:val="24"/>
        </w:rPr>
      </w:pPr>
      <w:r w:rsidRPr="00E5242E">
        <w:rPr>
          <w:rFonts w:ascii="Comic Sans MS" w:hAnsi="Comic Sans MS"/>
          <w:sz w:val="24"/>
          <w:szCs w:val="24"/>
        </w:rPr>
        <w:t>Provide reassurance</w:t>
      </w:r>
    </w:p>
    <w:p w:rsidR="00E5242E" w:rsidRPr="00E5242E" w:rsidRDefault="00E5242E" w:rsidP="00E5242E">
      <w:pPr>
        <w:pStyle w:val="ListParagraph"/>
        <w:numPr>
          <w:ilvl w:val="0"/>
          <w:numId w:val="1"/>
        </w:numPr>
        <w:rPr>
          <w:rFonts w:ascii="Comic Sans MS" w:hAnsi="Comic Sans MS"/>
          <w:sz w:val="24"/>
          <w:szCs w:val="24"/>
        </w:rPr>
      </w:pPr>
      <w:r w:rsidRPr="00E5242E">
        <w:rPr>
          <w:rFonts w:ascii="Comic Sans MS" w:hAnsi="Comic Sans MS"/>
          <w:sz w:val="24"/>
          <w:szCs w:val="24"/>
        </w:rPr>
        <w:t>Offer an alternative to spoken communication</w:t>
      </w:r>
    </w:p>
    <w:p w:rsidR="00E5242E" w:rsidRPr="00E5242E" w:rsidRDefault="00E5242E" w:rsidP="00E5242E">
      <w:pPr>
        <w:rPr>
          <w:rFonts w:ascii="Comic Sans MS" w:hAnsi="Comic Sans MS"/>
          <w:sz w:val="24"/>
          <w:szCs w:val="24"/>
        </w:rPr>
      </w:pPr>
      <w:r w:rsidRPr="00E5242E">
        <w:rPr>
          <w:rFonts w:ascii="Comic Sans MS" w:hAnsi="Comic Sans MS"/>
          <w:sz w:val="24"/>
          <w:szCs w:val="24"/>
        </w:rPr>
        <w:t>However, staff should feel confident and pupils should feel secure with all forms of appropriate</w:t>
      </w:r>
      <w:r>
        <w:rPr>
          <w:rFonts w:ascii="Comic Sans MS" w:hAnsi="Comic Sans MS"/>
          <w:sz w:val="24"/>
          <w:szCs w:val="24"/>
        </w:rPr>
        <w:t xml:space="preserve"> </w:t>
      </w:r>
      <w:r w:rsidRPr="00E5242E">
        <w:rPr>
          <w:rFonts w:ascii="Comic Sans MS" w:hAnsi="Comic Sans MS"/>
          <w:sz w:val="24"/>
          <w:szCs w:val="24"/>
        </w:rPr>
        <w:t>safe touch. Staff must always be particularly sensitive to pupils who are demonstrating that</w:t>
      </w:r>
      <w:r>
        <w:rPr>
          <w:rFonts w:ascii="Comic Sans MS" w:hAnsi="Comic Sans MS"/>
          <w:sz w:val="24"/>
          <w:szCs w:val="24"/>
        </w:rPr>
        <w:t xml:space="preserve"> </w:t>
      </w:r>
      <w:r w:rsidRPr="00E5242E">
        <w:rPr>
          <w:rFonts w:ascii="Comic Sans MS" w:hAnsi="Comic Sans MS"/>
          <w:sz w:val="24"/>
          <w:szCs w:val="24"/>
        </w:rPr>
        <w:t>they are not comfortable with touch even if it appears to be appropriate to the member of staff.</w:t>
      </w:r>
    </w:p>
    <w:p w:rsidR="00E5242E" w:rsidRDefault="00E5242E" w:rsidP="00E5242E">
      <w:pPr>
        <w:rPr>
          <w:rFonts w:ascii="Comic Sans MS" w:hAnsi="Comic Sans MS"/>
          <w:sz w:val="24"/>
          <w:szCs w:val="24"/>
        </w:rPr>
      </w:pPr>
      <w:r w:rsidRPr="00E5242E">
        <w:rPr>
          <w:rFonts w:ascii="Comic Sans MS" w:hAnsi="Comic Sans MS"/>
          <w:sz w:val="24"/>
          <w:szCs w:val="24"/>
        </w:rPr>
        <w:t>This will be a major factor in avoiding any misunderstandings about experiences of touch, e.g. a</w:t>
      </w:r>
      <w:r>
        <w:rPr>
          <w:rFonts w:ascii="Comic Sans MS" w:hAnsi="Comic Sans MS"/>
          <w:sz w:val="24"/>
          <w:szCs w:val="24"/>
        </w:rPr>
        <w:t xml:space="preserve"> </w:t>
      </w:r>
      <w:r w:rsidRPr="00E5242E">
        <w:rPr>
          <w:rFonts w:ascii="Comic Sans MS" w:hAnsi="Comic Sans MS"/>
          <w:sz w:val="24"/>
          <w:szCs w:val="24"/>
        </w:rPr>
        <w:t>child who moves away, when being comforted after a fall must be allowed his space.</w:t>
      </w:r>
    </w:p>
    <w:p w:rsidR="00E5242E" w:rsidRPr="00E5242E" w:rsidRDefault="00E5242E" w:rsidP="00E5242E">
      <w:pPr>
        <w:rPr>
          <w:rFonts w:ascii="Comic Sans MS" w:hAnsi="Comic Sans MS"/>
          <w:sz w:val="24"/>
          <w:szCs w:val="24"/>
        </w:rPr>
      </w:pPr>
    </w:p>
    <w:p w:rsidR="00E5242E" w:rsidRPr="00E5242E" w:rsidRDefault="00E5242E" w:rsidP="00E5242E">
      <w:pPr>
        <w:rPr>
          <w:rFonts w:ascii="Comic Sans MS" w:hAnsi="Comic Sans MS"/>
          <w:sz w:val="24"/>
          <w:szCs w:val="24"/>
          <w:u w:val="single"/>
        </w:rPr>
      </w:pPr>
      <w:r w:rsidRPr="00E5242E">
        <w:rPr>
          <w:rFonts w:ascii="Comic Sans MS" w:hAnsi="Comic Sans MS"/>
          <w:sz w:val="24"/>
          <w:szCs w:val="24"/>
          <w:u w:val="single"/>
        </w:rPr>
        <w:t>Aims of Safe Touch</w:t>
      </w:r>
    </w:p>
    <w:p w:rsidR="00E5242E" w:rsidRPr="00E5242E" w:rsidRDefault="00E5242E" w:rsidP="00E5242E">
      <w:pPr>
        <w:rPr>
          <w:rFonts w:ascii="Comic Sans MS" w:hAnsi="Comic Sans MS"/>
          <w:sz w:val="24"/>
          <w:szCs w:val="24"/>
        </w:rPr>
      </w:pPr>
      <w:r w:rsidRPr="00E5242E">
        <w:rPr>
          <w:rFonts w:ascii="Comic Sans MS" w:hAnsi="Comic Sans MS"/>
          <w:sz w:val="24"/>
          <w:szCs w:val="24"/>
        </w:rPr>
        <w:t>To facilitate the individual needs of children, staff may find it necessary to use a variety of</w:t>
      </w:r>
      <w:r>
        <w:rPr>
          <w:rFonts w:ascii="Comic Sans MS" w:hAnsi="Comic Sans MS"/>
          <w:sz w:val="24"/>
          <w:szCs w:val="24"/>
        </w:rPr>
        <w:t xml:space="preserve"> </w:t>
      </w:r>
      <w:r w:rsidRPr="00E5242E">
        <w:rPr>
          <w:rFonts w:ascii="Comic Sans MS" w:hAnsi="Comic Sans MS"/>
          <w:sz w:val="24"/>
          <w:szCs w:val="24"/>
        </w:rPr>
        <w:t>calming, soothing and containing strategies.</w:t>
      </w:r>
    </w:p>
    <w:p w:rsidR="00E5242E" w:rsidRPr="00127BBD" w:rsidRDefault="00E5242E" w:rsidP="00127BBD">
      <w:pPr>
        <w:rPr>
          <w:rFonts w:ascii="Comic Sans MS" w:hAnsi="Comic Sans MS"/>
          <w:sz w:val="24"/>
          <w:szCs w:val="24"/>
        </w:rPr>
      </w:pPr>
      <w:bookmarkStart w:id="0" w:name="_GoBack"/>
      <w:bookmarkEnd w:id="0"/>
      <w:r w:rsidRPr="00127BBD">
        <w:rPr>
          <w:rFonts w:ascii="Comic Sans MS" w:hAnsi="Comic Sans MS"/>
          <w:sz w:val="24"/>
          <w:szCs w:val="24"/>
        </w:rPr>
        <w:lastRenderedPageBreak/>
        <w:t>These may include:</w:t>
      </w:r>
    </w:p>
    <w:p w:rsidR="00E5242E" w:rsidRPr="00E5242E" w:rsidRDefault="00E5242E" w:rsidP="00E5242E">
      <w:pPr>
        <w:pStyle w:val="ListParagraph"/>
        <w:numPr>
          <w:ilvl w:val="0"/>
          <w:numId w:val="2"/>
        </w:numPr>
        <w:rPr>
          <w:rFonts w:ascii="Comic Sans MS" w:hAnsi="Comic Sans MS"/>
          <w:sz w:val="24"/>
          <w:szCs w:val="24"/>
        </w:rPr>
      </w:pPr>
      <w:r w:rsidRPr="00E5242E">
        <w:rPr>
          <w:rFonts w:ascii="Comic Sans MS" w:hAnsi="Comic Sans MS"/>
          <w:sz w:val="24"/>
          <w:szCs w:val="24"/>
        </w:rPr>
        <w:t>Lowering the voice</w:t>
      </w:r>
    </w:p>
    <w:p w:rsidR="00E5242E" w:rsidRPr="00E5242E" w:rsidRDefault="00E5242E" w:rsidP="00E5242E">
      <w:pPr>
        <w:pStyle w:val="ListParagraph"/>
        <w:numPr>
          <w:ilvl w:val="0"/>
          <w:numId w:val="2"/>
        </w:numPr>
        <w:rPr>
          <w:rFonts w:ascii="Comic Sans MS" w:hAnsi="Comic Sans MS"/>
          <w:sz w:val="24"/>
          <w:szCs w:val="24"/>
        </w:rPr>
      </w:pPr>
      <w:r w:rsidRPr="00E5242E">
        <w:rPr>
          <w:rFonts w:ascii="Comic Sans MS" w:hAnsi="Comic Sans MS"/>
          <w:sz w:val="24"/>
          <w:szCs w:val="24"/>
        </w:rPr>
        <w:t>Encouraging deep breathing</w:t>
      </w:r>
    </w:p>
    <w:p w:rsidR="00E5242E" w:rsidRPr="00E5242E" w:rsidRDefault="00E5242E" w:rsidP="00E5242E">
      <w:pPr>
        <w:pStyle w:val="ListParagraph"/>
        <w:numPr>
          <w:ilvl w:val="0"/>
          <w:numId w:val="2"/>
        </w:numPr>
        <w:rPr>
          <w:rFonts w:ascii="Comic Sans MS" w:hAnsi="Comic Sans MS"/>
          <w:sz w:val="24"/>
          <w:szCs w:val="24"/>
        </w:rPr>
      </w:pPr>
      <w:r w:rsidRPr="00E5242E">
        <w:rPr>
          <w:rFonts w:ascii="Comic Sans MS" w:hAnsi="Comic Sans MS"/>
          <w:sz w:val="24"/>
          <w:szCs w:val="24"/>
        </w:rPr>
        <w:t>Matching and then regulating the pitch and volume of a child’s emotional display</w:t>
      </w:r>
    </w:p>
    <w:p w:rsidR="00E5242E" w:rsidRPr="00E5242E" w:rsidRDefault="00E5242E" w:rsidP="00E5242E">
      <w:pPr>
        <w:pStyle w:val="ListParagraph"/>
        <w:numPr>
          <w:ilvl w:val="0"/>
          <w:numId w:val="2"/>
        </w:numPr>
        <w:rPr>
          <w:rFonts w:ascii="Comic Sans MS" w:hAnsi="Comic Sans MS"/>
          <w:sz w:val="24"/>
          <w:szCs w:val="24"/>
        </w:rPr>
      </w:pPr>
      <w:r w:rsidRPr="00E5242E">
        <w:rPr>
          <w:rFonts w:ascii="Comic Sans MS" w:hAnsi="Comic Sans MS"/>
          <w:sz w:val="24"/>
          <w:szCs w:val="24"/>
        </w:rPr>
        <w:t>Talking slowly and firmly in an unhurried, unflustered way</w:t>
      </w:r>
    </w:p>
    <w:p w:rsidR="00AB3B56" w:rsidRDefault="00E5242E" w:rsidP="00E5242E">
      <w:pPr>
        <w:pStyle w:val="ListParagraph"/>
        <w:numPr>
          <w:ilvl w:val="0"/>
          <w:numId w:val="2"/>
        </w:numPr>
        <w:rPr>
          <w:rFonts w:ascii="Comic Sans MS" w:hAnsi="Comic Sans MS"/>
          <w:sz w:val="24"/>
          <w:szCs w:val="24"/>
        </w:rPr>
      </w:pPr>
      <w:r w:rsidRPr="00E5242E">
        <w:rPr>
          <w:rFonts w:ascii="Comic Sans MS" w:hAnsi="Comic Sans MS"/>
          <w:sz w:val="24"/>
          <w:szCs w:val="24"/>
        </w:rPr>
        <w:t>Providing clear predictable consistently held boundaries</w:t>
      </w:r>
    </w:p>
    <w:p w:rsidR="00E5242E" w:rsidRDefault="00E5242E" w:rsidP="00E5242E">
      <w:pPr>
        <w:rPr>
          <w:rFonts w:ascii="Comic Sans MS" w:hAnsi="Comic Sans MS"/>
          <w:sz w:val="24"/>
          <w:szCs w:val="24"/>
          <w:u w:val="single"/>
        </w:rPr>
      </w:pPr>
    </w:p>
    <w:p w:rsidR="00E5242E" w:rsidRPr="00E5242E" w:rsidRDefault="00E5242E" w:rsidP="00E5242E">
      <w:pPr>
        <w:rPr>
          <w:rFonts w:ascii="Comic Sans MS" w:hAnsi="Comic Sans MS"/>
          <w:sz w:val="24"/>
          <w:szCs w:val="24"/>
          <w:u w:val="single"/>
        </w:rPr>
      </w:pPr>
      <w:r w:rsidRPr="00E5242E">
        <w:rPr>
          <w:rFonts w:ascii="Comic Sans MS" w:hAnsi="Comic Sans MS"/>
          <w:sz w:val="24"/>
          <w:szCs w:val="24"/>
          <w:u w:val="single"/>
        </w:rPr>
        <w:t>Using gentle safe appropriate touch</w:t>
      </w:r>
    </w:p>
    <w:p w:rsidR="00E5242E" w:rsidRPr="00E5242E" w:rsidRDefault="00E5242E" w:rsidP="00E5242E">
      <w:pPr>
        <w:rPr>
          <w:rFonts w:ascii="Comic Sans MS" w:hAnsi="Comic Sans MS"/>
          <w:sz w:val="24"/>
          <w:szCs w:val="24"/>
        </w:rPr>
      </w:pPr>
      <w:r w:rsidRPr="00E5242E">
        <w:rPr>
          <w:rFonts w:ascii="Comic Sans MS" w:hAnsi="Comic Sans MS"/>
          <w:sz w:val="24"/>
          <w:szCs w:val="24"/>
        </w:rPr>
        <w:t>The developmentally appropriate (and therapeutic) use of safe touch is defined by situations in</w:t>
      </w:r>
      <w:r>
        <w:rPr>
          <w:rFonts w:ascii="Comic Sans MS" w:hAnsi="Comic Sans MS"/>
          <w:sz w:val="24"/>
          <w:szCs w:val="24"/>
        </w:rPr>
        <w:t xml:space="preserve"> </w:t>
      </w:r>
      <w:r w:rsidRPr="00E5242E">
        <w:rPr>
          <w:rFonts w:ascii="Comic Sans MS" w:hAnsi="Comic Sans MS"/>
          <w:sz w:val="24"/>
          <w:szCs w:val="24"/>
        </w:rPr>
        <w:t>which abstinence would actually be inhumane, unkind and potentially psychologically damaging.</w:t>
      </w:r>
    </w:p>
    <w:p w:rsidR="00E5242E" w:rsidRPr="00E5242E" w:rsidRDefault="00E5242E" w:rsidP="00E5242E">
      <w:pPr>
        <w:rPr>
          <w:rFonts w:ascii="Comic Sans MS" w:hAnsi="Comic Sans MS"/>
          <w:sz w:val="24"/>
          <w:szCs w:val="24"/>
        </w:rPr>
      </w:pPr>
      <w:r w:rsidRPr="00E5242E">
        <w:rPr>
          <w:rFonts w:ascii="Comic Sans MS" w:hAnsi="Comic Sans MS"/>
          <w:sz w:val="24"/>
          <w:szCs w:val="24"/>
        </w:rPr>
        <w:t>Extreme instances of the need for safe touch may occur when a child:</w:t>
      </w:r>
    </w:p>
    <w:p w:rsidR="00E5242E" w:rsidRPr="00E5242E" w:rsidRDefault="00E5242E" w:rsidP="00E5242E">
      <w:pPr>
        <w:pStyle w:val="ListParagraph"/>
        <w:numPr>
          <w:ilvl w:val="0"/>
          <w:numId w:val="3"/>
        </w:numPr>
        <w:rPr>
          <w:rFonts w:ascii="Comic Sans MS" w:hAnsi="Comic Sans MS"/>
          <w:sz w:val="24"/>
          <w:szCs w:val="24"/>
        </w:rPr>
      </w:pPr>
      <w:r w:rsidRPr="00E5242E">
        <w:rPr>
          <w:rFonts w:ascii="Comic Sans MS" w:hAnsi="Comic Sans MS"/>
          <w:sz w:val="24"/>
          <w:szCs w:val="24"/>
        </w:rPr>
        <w:t>Is hurting, or about to hurt himself/herself or others, or</w:t>
      </w:r>
    </w:p>
    <w:p w:rsidR="00E5242E" w:rsidRPr="00E5242E" w:rsidRDefault="00E5242E" w:rsidP="00E5242E">
      <w:pPr>
        <w:pStyle w:val="ListParagraph"/>
        <w:numPr>
          <w:ilvl w:val="0"/>
          <w:numId w:val="3"/>
        </w:numPr>
        <w:rPr>
          <w:rFonts w:ascii="Comic Sans MS" w:hAnsi="Comic Sans MS"/>
          <w:sz w:val="24"/>
          <w:szCs w:val="24"/>
        </w:rPr>
      </w:pPr>
      <w:r w:rsidRPr="00E5242E">
        <w:rPr>
          <w:rFonts w:ascii="Comic Sans MS" w:hAnsi="Comic Sans MS"/>
          <w:sz w:val="24"/>
          <w:szCs w:val="24"/>
        </w:rPr>
        <w:t>Is damaging property, and/or</w:t>
      </w:r>
    </w:p>
    <w:p w:rsidR="00E5242E" w:rsidRPr="00E5242E" w:rsidRDefault="00E5242E" w:rsidP="00E5242E">
      <w:pPr>
        <w:pStyle w:val="ListParagraph"/>
        <w:numPr>
          <w:ilvl w:val="0"/>
          <w:numId w:val="3"/>
        </w:numPr>
        <w:rPr>
          <w:rFonts w:ascii="Comic Sans MS" w:hAnsi="Comic Sans MS"/>
          <w:sz w:val="24"/>
          <w:szCs w:val="24"/>
        </w:rPr>
      </w:pPr>
      <w:r w:rsidRPr="00E5242E">
        <w:rPr>
          <w:rFonts w:ascii="Comic Sans MS" w:hAnsi="Comic Sans MS"/>
          <w:sz w:val="24"/>
          <w:szCs w:val="24"/>
        </w:rPr>
        <w:t>Is incensed and out of control, so that all verbal attempts to engage him/her have failed</w:t>
      </w:r>
    </w:p>
    <w:p w:rsidR="00E5242E" w:rsidRDefault="00E5242E" w:rsidP="00E5242E">
      <w:pPr>
        <w:rPr>
          <w:rFonts w:ascii="Comic Sans MS" w:hAnsi="Comic Sans MS"/>
          <w:sz w:val="24"/>
          <w:szCs w:val="24"/>
        </w:rPr>
      </w:pPr>
      <w:r w:rsidRPr="00E5242E">
        <w:rPr>
          <w:rFonts w:ascii="Comic Sans MS" w:hAnsi="Comic Sans MS"/>
          <w:sz w:val="24"/>
          <w:szCs w:val="24"/>
        </w:rPr>
        <w:t>In such cases, such necessary interventions are fully in line with guidelines set out in the</w:t>
      </w:r>
      <w:r>
        <w:rPr>
          <w:rFonts w:ascii="Comic Sans MS" w:hAnsi="Comic Sans MS"/>
          <w:sz w:val="24"/>
          <w:szCs w:val="24"/>
        </w:rPr>
        <w:t xml:space="preserve"> ‘Use of reasonable force’ policy. </w:t>
      </w:r>
      <w:r w:rsidRPr="00E5242E">
        <w:rPr>
          <w:rFonts w:ascii="Comic Sans MS" w:hAnsi="Comic Sans MS"/>
          <w:sz w:val="24"/>
          <w:szCs w:val="24"/>
        </w:rPr>
        <w:t>In these circumstances staff members, who are thoroughly trained will, in the safest</w:t>
      </w:r>
      <w:r>
        <w:rPr>
          <w:rFonts w:ascii="Comic Sans MS" w:hAnsi="Comic Sans MS"/>
          <w:sz w:val="24"/>
          <w:szCs w:val="24"/>
        </w:rPr>
        <w:t xml:space="preserve"> </w:t>
      </w:r>
      <w:r w:rsidRPr="00E5242E">
        <w:rPr>
          <w:rFonts w:ascii="Comic Sans MS" w:hAnsi="Comic Sans MS"/>
          <w:sz w:val="24"/>
          <w:szCs w:val="24"/>
        </w:rPr>
        <w:t>and gentlest means of holding a child, which is entirely designed to enable the child to feel s</w:t>
      </w:r>
      <w:r>
        <w:rPr>
          <w:rFonts w:ascii="Comic Sans MS" w:hAnsi="Comic Sans MS"/>
          <w:sz w:val="24"/>
          <w:szCs w:val="24"/>
        </w:rPr>
        <w:t xml:space="preserve">afe </w:t>
      </w:r>
      <w:r w:rsidRPr="00E5242E">
        <w:rPr>
          <w:rFonts w:ascii="Comic Sans MS" w:hAnsi="Comic Sans MS"/>
          <w:sz w:val="24"/>
          <w:szCs w:val="24"/>
        </w:rPr>
        <w:t>and soothed, bring him or her down from an uncontrollable state of hyper arousal. Maintaining</w:t>
      </w:r>
      <w:r>
        <w:rPr>
          <w:rFonts w:ascii="Comic Sans MS" w:hAnsi="Comic Sans MS"/>
          <w:sz w:val="24"/>
          <w:szCs w:val="24"/>
        </w:rPr>
        <w:t xml:space="preserve"> </w:t>
      </w:r>
      <w:r w:rsidRPr="00E5242E">
        <w:rPr>
          <w:rFonts w:ascii="Comic Sans MS" w:hAnsi="Comic Sans MS"/>
          <w:sz w:val="24"/>
          <w:szCs w:val="24"/>
        </w:rPr>
        <w:t>boundaries in such cases can be a vital corrective emotional exp</w:t>
      </w:r>
      <w:r>
        <w:rPr>
          <w:rFonts w:ascii="Comic Sans MS" w:hAnsi="Comic Sans MS"/>
          <w:sz w:val="24"/>
          <w:szCs w:val="24"/>
        </w:rPr>
        <w:t xml:space="preserve">erience, without which the child </w:t>
      </w:r>
      <w:r w:rsidRPr="00E5242E">
        <w:rPr>
          <w:rFonts w:ascii="Comic Sans MS" w:hAnsi="Comic Sans MS"/>
          <w:sz w:val="24"/>
          <w:szCs w:val="24"/>
        </w:rPr>
        <w:t>can be left at risk of actual physical or psychological damage.</w:t>
      </w:r>
    </w:p>
    <w:p w:rsidR="00E5242E" w:rsidRPr="00E5242E" w:rsidRDefault="00E5242E" w:rsidP="00E5242E">
      <w:pPr>
        <w:rPr>
          <w:rFonts w:ascii="Comic Sans MS" w:hAnsi="Comic Sans MS"/>
          <w:sz w:val="24"/>
          <w:szCs w:val="24"/>
        </w:rPr>
      </w:pPr>
    </w:p>
    <w:p w:rsidR="00E5242E" w:rsidRPr="00E5242E" w:rsidRDefault="00E5242E" w:rsidP="00E5242E">
      <w:pPr>
        <w:rPr>
          <w:rFonts w:ascii="Comic Sans MS" w:hAnsi="Comic Sans MS"/>
          <w:sz w:val="24"/>
          <w:szCs w:val="24"/>
          <w:u w:val="single"/>
        </w:rPr>
      </w:pPr>
      <w:r w:rsidRPr="00E5242E">
        <w:rPr>
          <w:rFonts w:ascii="Comic Sans MS" w:hAnsi="Comic Sans MS"/>
          <w:sz w:val="24"/>
          <w:szCs w:val="24"/>
          <w:u w:val="single"/>
        </w:rPr>
        <w:t>What we need to consider</w:t>
      </w:r>
    </w:p>
    <w:p w:rsidR="00E5242E" w:rsidRPr="00E5242E" w:rsidRDefault="00E5242E" w:rsidP="00E5242E">
      <w:pPr>
        <w:rPr>
          <w:rFonts w:ascii="Comic Sans MS" w:hAnsi="Comic Sans MS"/>
          <w:sz w:val="24"/>
          <w:szCs w:val="24"/>
        </w:rPr>
      </w:pPr>
      <w:r w:rsidRPr="00E5242E">
        <w:rPr>
          <w:rFonts w:ascii="Comic Sans MS" w:hAnsi="Comic Sans MS"/>
          <w:sz w:val="24"/>
          <w:szCs w:val="24"/>
        </w:rPr>
        <w:t>Given that touch is not the same for everyone and that we a</w:t>
      </w:r>
      <w:r>
        <w:rPr>
          <w:rFonts w:ascii="Comic Sans MS" w:hAnsi="Comic Sans MS"/>
          <w:sz w:val="24"/>
          <w:szCs w:val="24"/>
        </w:rPr>
        <w:t xml:space="preserve">ll have different experiences of </w:t>
      </w:r>
      <w:r w:rsidRPr="00E5242E">
        <w:rPr>
          <w:rFonts w:ascii="Comic Sans MS" w:hAnsi="Comic Sans MS"/>
          <w:sz w:val="24"/>
          <w:szCs w:val="24"/>
        </w:rPr>
        <w:t>positive and negative touch, we need to consider three main issues to ensure that any use of</w:t>
      </w:r>
      <w:r>
        <w:rPr>
          <w:rFonts w:ascii="Comic Sans MS" w:hAnsi="Comic Sans MS"/>
          <w:sz w:val="24"/>
          <w:szCs w:val="24"/>
        </w:rPr>
        <w:t xml:space="preserve"> </w:t>
      </w:r>
      <w:r w:rsidRPr="00E5242E">
        <w:rPr>
          <w:rFonts w:ascii="Comic Sans MS" w:hAnsi="Comic Sans MS"/>
          <w:sz w:val="24"/>
          <w:szCs w:val="24"/>
        </w:rPr>
        <w:t>touch or experience of intimate personal care is appropriate and safe:</w:t>
      </w:r>
    </w:p>
    <w:p w:rsidR="00E5242E" w:rsidRPr="00E5242E" w:rsidRDefault="00E5242E" w:rsidP="00E5242E">
      <w:pPr>
        <w:rPr>
          <w:rFonts w:ascii="Comic Sans MS" w:hAnsi="Comic Sans MS"/>
          <w:sz w:val="24"/>
          <w:szCs w:val="24"/>
          <w:u w:val="single"/>
        </w:rPr>
      </w:pPr>
      <w:r w:rsidRPr="00E5242E">
        <w:rPr>
          <w:rFonts w:ascii="Comic Sans MS" w:hAnsi="Comic Sans MS"/>
          <w:sz w:val="24"/>
          <w:szCs w:val="24"/>
          <w:u w:val="single"/>
        </w:rPr>
        <w:lastRenderedPageBreak/>
        <w:t xml:space="preserve">WHO </w:t>
      </w:r>
    </w:p>
    <w:p w:rsidR="00E5242E" w:rsidRPr="00E5242E" w:rsidRDefault="00E5242E" w:rsidP="00E5242E">
      <w:pPr>
        <w:rPr>
          <w:rFonts w:ascii="Comic Sans MS" w:hAnsi="Comic Sans MS"/>
          <w:sz w:val="24"/>
          <w:szCs w:val="24"/>
        </w:rPr>
      </w:pPr>
      <w:r w:rsidRPr="00E5242E">
        <w:rPr>
          <w:rFonts w:ascii="Comic Sans MS" w:hAnsi="Comic Sans MS"/>
          <w:sz w:val="24"/>
          <w:szCs w:val="24"/>
        </w:rPr>
        <w:t xml:space="preserve">It is vital for a member of staff to think about what they represent to a particular </w:t>
      </w:r>
      <w:r>
        <w:rPr>
          <w:rFonts w:ascii="Comic Sans MS" w:hAnsi="Comic Sans MS"/>
          <w:sz w:val="24"/>
          <w:szCs w:val="24"/>
        </w:rPr>
        <w:t xml:space="preserve">child. </w:t>
      </w:r>
      <w:r w:rsidRPr="00E5242E">
        <w:rPr>
          <w:rFonts w:ascii="Comic Sans MS" w:hAnsi="Comic Sans MS"/>
          <w:sz w:val="24"/>
          <w:szCs w:val="24"/>
        </w:rPr>
        <w:t>Personal likes and dislikes will play a part in any relationship but we must ensure that all such contacts are based on what is appropriate. Staff should also consider the power influences involved in relationships such as gender, race, disability, age, sexual identity and role status, e.g. older pupils are less likely to need close supervision for personal care, or gender difference may make individuals feel uncomfortable. A child’s history may also influence who represents a ‘safe’ adult to them. Additionally some</w:t>
      </w:r>
      <w:r>
        <w:rPr>
          <w:rFonts w:ascii="Comic Sans MS" w:hAnsi="Comic Sans MS"/>
          <w:sz w:val="24"/>
          <w:szCs w:val="24"/>
        </w:rPr>
        <w:t xml:space="preserve"> </w:t>
      </w:r>
      <w:r w:rsidRPr="00E5242E">
        <w:rPr>
          <w:rFonts w:ascii="Comic Sans MS" w:hAnsi="Comic Sans MS"/>
          <w:sz w:val="24"/>
          <w:szCs w:val="24"/>
        </w:rPr>
        <w:t>children may be used to experiencing different levels or types of touch as part of the</w:t>
      </w:r>
      <w:r>
        <w:rPr>
          <w:rFonts w:ascii="Comic Sans MS" w:hAnsi="Comic Sans MS"/>
          <w:sz w:val="24"/>
          <w:szCs w:val="24"/>
        </w:rPr>
        <w:t xml:space="preserve"> </w:t>
      </w:r>
      <w:r w:rsidRPr="00E5242E">
        <w:rPr>
          <w:rFonts w:ascii="Comic Sans MS" w:hAnsi="Comic Sans MS"/>
          <w:sz w:val="24"/>
          <w:szCs w:val="24"/>
        </w:rPr>
        <w:t>cultural upbringing.</w:t>
      </w:r>
    </w:p>
    <w:p w:rsidR="00E5242E" w:rsidRDefault="00E5242E" w:rsidP="00E5242E">
      <w:pPr>
        <w:rPr>
          <w:rFonts w:ascii="Comic Sans MS" w:hAnsi="Comic Sans MS"/>
          <w:sz w:val="24"/>
          <w:szCs w:val="24"/>
          <w:u w:val="single"/>
        </w:rPr>
      </w:pPr>
      <w:r w:rsidRPr="00E5242E">
        <w:rPr>
          <w:rFonts w:ascii="Comic Sans MS" w:hAnsi="Comic Sans MS"/>
          <w:sz w:val="24"/>
          <w:szCs w:val="24"/>
          <w:u w:val="single"/>
        </w:rPr>
        <w:t>WHERE</w:t>
      </w:r>
    </w:p>
    <w:p w:rsidR="00E5242E" w:rsidRDefault="00E5242E" w:rsidP="00E5242E">
      <w:pPr>
        <w:rPr>
          <w:rFonts w:ascii="Comic Sans MS" w:hAnsi="Comic Sans MS"/>
          <w:sz w:val="24"/>
          <w:szCs w:val="24"/>
        </w:rPr>
      </w:pPr>
      <w:r w:rsidRPr="00E5242E">
        <w:rPr>
          <w:rFonts w:ascii="Comic Sans MS" w:hAnsi="Comic Sans MS"/>
          <w:sz w:val="24"/>
          <w:szCs w:val="24"/>
        </w:rPr>
        <w:t>The intended message behind touch can be hindered by where it takes place.</w:t>
      </w:r>
      <w:r>
        <w:rPr>
          <w:rFonts w:ascii="Comic Sans MS" w:hAnsi="Comic Sans MS"/>
          <w:sz w:val="24"/>
          <w:szCs w:val="24"/>
        </w:rPr>
        <w:t xml:space="preserve"> </w:t>
      </w:r>
      <w:r w:rsidRPr="00E5242E">
        <w:rPr>
          <w:rFonts w:ascii="Comic Sans MS" w:hAnsi="Comic Sans MS"/>
          <w:sz w:val="24"/>
          <w:szCs w:val="24"/>
        </w:rPr>
        <w:t>The same action in a class full of people could have a different message in a car or small</w:t>
      </w:r>
      <w:r>
        <w:rPr>
          <w:rFonts w:ascii="Comic Sans MS" w:hAnsi="Comic Sans MS"/>
          <w:sz w:val="24"/>
          <w:szCs w:val="24"/>
        </w:rPr>
        <w:t xml:space="preserve"> </w:t>
      </w:r>
      <w:r w:rsidRPr="00E5242E">
        <w:rPr>
          <w:rFonts w:ascii="Comic Sans MS" w:hAnsi="Comic Sans MS"/>
          <w:sz w:val="24"/>
          <w:szCs w:val="24"/>
        </w:rPr>
        <w:t>room. Staff should always ensure that any form of touch is an open act. Staff must</w:t>
      </w:r>
      <w:r>
        <w:rPr>
          <w:rFonts w:ascii="Comic Sans MS" w:hAnsi="Comic Sans MS"/>
          <w:sz w:val="24"/>
          <w:szCs w:val="24"/>
        </w:rPr>
        <w:t xml:space="preserve"> </w:t>
      </w:r>
      <w:r w:rsidRPr="00E5242E">
        <w:rPr>
          <w:rFonts w:ascii="Comic Sans MS" w:hAnsi="Comic Sans MS"/>
          <w:sz w:val="24"/>
          <w:szCs w:val="24"/>
        </w:rPr>
        <w:t>always consider very carefully what constitutes intimate parts of the body for children. A</w:t>
      </w:r>
      <w:r>
        <w:rPr>
          <w:rFonts w:ascii="Comic Sans MS" w:hAnsi="Comic Sans MS"/>
          <w:sz w:val="24"/>
          <w:szCs w:val="24"/>
        </w:rPr>
        <w:t xml:space="preserve"> </w:t>
      </w:r>
      <w:r w:rsidRPr="00E5242E">
        <w:rPr>
          <w:rFonts w:ascii="Comic Sans MS" w:hAnsi="Comic Sans MS"/>
          <w:sz w:val="24"/>
          <w:szCs w:val="24"/>
        </w:rPr>
        <w:t>child may still be developing a sense of what is intimate and less intimate, particularly if</w:t>
      </w:r>
      <w:r>
        <w:rPr>
          <w:rFonts w:ascii="Comic Sans MS" w:hAnsi="Comic Sans MS"/>
          <w:sz w:val="24"/>
          <w:szCs w:val="24"/>
        </w:rPr>
        <w:t xml:space="preserve"> </w:t>
      </w:r>
      <w:r w:rsidRPr="00E5242E">
        <w:rPr>
          <w:rFonts w:ascii="Comic Sans MS" w:hAnsi="Comic Sans MS"/>
          <w:sz w:val="24"/>
          <w:szCs w:val="24"/>
        </w:rPr>
        <w:t>they have experienced damaging or inappropriate behaviour from other people. Generally</w:t>
      </w:r>
      <w:r>
        <w:rPr>
          <w:rFonts w:ascii="Comic Sans MS" w:hAnsi="Comic Sans MS"/>
          <w:sz w:val="24"/>
          <w:szCs w:val="24"/>
        </w:rPr>
        <w:t xml:space="preserve"> </w:t>
      </w:r>
      <w:r w:rsidRPr="00E5242E">
        <w:rPr>
          <w:rFonts w:ascii="Comic Sans MS" w:hAnsi="Comic Sans MS"/>
          <w:sz w:val="24"/>
          <w:szCs w:val="24"/>
        </w:rPr>
        <w:t>touching an arm, shoulder or hand is more appropriate and feels less intimate than a</w:t>
      </w:r>
      <w:r>
        <w:rPr>
          <w:rFonts w:ascii="Comic Sans MS" w:hAnsi="Comic Sans MS"/>
          <w:sz w:val="24"/>
          <w:szCs w:val="24"/>
        </w:rPr>
        <w:t xml:space="preserve"> child’s legs or torso. </w:t>
      </w:r>
      <w:r w:rsidRPr="00E5242E">
        <w:rPr>
          <w:rFonts w:ascii="Comic Sans MS" w:hAnsi="Comic Sans MS"/>
          <w:sz w:val="24"/>
          <w:szCs w:val="24"/>
        </w:rPr>
        <w:t>Staff should always encourage children to say when they feel uncomfortable in any area of</w:t>
      </w:r>
      <w:r>
        <w:rPr>
          <w:rFonts w:ascii="Comic Sans MS" w:hAnsi="Comic Sans MS"/>
          <w:sz w:val="24"/>
          <w:szCs w:val="24"/>
        </w:rPr>
        <w:t xml:space="preserve"> </w:t>
      </w:r>
      <w:r w:rsidRPr="00E5242E">
        <w:rPr>
          <w:rFonts w:ascii="Comic Sans MS" w:hAnsi="Comic Sans MS"/>
          <w:sz w:val="24"/>
          <w:szCs w:val="24"/>
        </w:rPr>
        <w:t>life, this is especially important in the area of touch.</w:t>
      </w:r>
      <w:r>
        <w:rPr>
          <w:rFonts w:ascii="Comic Sans MS" w:hAnsi="Comic Sans MS"/>
          <w:sz w:val="24"/>
          <w:szCs w:val="24"/>
        </w:rPr>
        <w:t xml:space="preserve"> </w:t>
      </w:r>
    </w:p>
    <w:p w:rsidR="00E5242E" w:rsidRDefault="00E5242E" w:rsidP="00E5242E">
      <w:pPr>
        <w:rPr>
          <w:rFonts w:ascii="Comic Sans MS" w:hAnsi="Comic Sans MS"/>
          <w:sz w:val="24"/>
          <w:szCs w:val="24"/>
          <w:u w:val="single"/>
        </w:rPr>
      </w:pPr>
      <w:r w:rsidRPr="00E5242E">
        <w:rPr>
          <w:rFonts w:ascii="Comic Sans MS" w:hAnsi="Comic Sans MS"/>
          <w:sz w:val="24"/>
          <w:szCs w:val="24"/>
          <w:u w:val="single"/>
        </w:rPr>
        <w:t>WHEN</w:t>
      </w:r>
    </w:p>
    <w:p w:rsidR="0050412E" w:rsidRDefault="00E5242E" w:rsidP="0050412E">
      <w:pPr>
        <w:rPr>
          <w:rFonts w:ascii="Comic Sans MS" w:hAnsi="Comic Sans MS"/>
          <w:sz w:val="24"/>
          <w:szCs w:val="24"/>
        </w:rPr>
      </w:pPr>
      <w:r w:rsidRPr="00E5242E">
        <w:rPr>
          <w:rFonts w:ascii="Comic Sans MS" w:hAnsi="Comic Sans MS"/>
          <w:sz w:val="24"/>
          <w:szCs w:val="24"/>
        </w:rPr>
        <w:t>The context or environment in which touch takes place between members of</w:t>
      </w:r>
      <w:r>
        <w:rPr>
          <w:rFonts w:ascii="Comic Sans MS" w:hAnsi="Comic Sans MS"/>
          <w:sz w:val="24"/>
          <w:szCs w:val="24"/>
        </w:rPr>
        <w:t xml:space="preserve"> </w:t>
      </w:r>
      <w:r w:rsidRPr="00E5242E">
        <w:rPr>
          <w:rFonts w:ascii="Comic Sans MS" w:hAnsi="Comic Sans MS"/>
          <w:sz w:val="24"/>
          <w:szCs w:val="24"/>
        </w:rPr>
        <w:t>staff and children, is the decisive factor determining the emotional and physical safety of</w:t>
      </w:r>
      <w:r>
        <w:rPr>
          <w:rFonts w:ascii="Comic Sans MS" w:hAnsi="Comic Sans MS"/>
          <w:sz w:val="24"/>
          <w:szCs w:val="24"/>
        </w:rPr>
        <w:t xml:space="preserve"> </w:t>
      </w:r>
      <w:r w:rsidR="0050412E">
        <w:rPr>
          <w:rFonts w:ascii="Comic Sans MS" w:hAnsi="Comic Sans MS"/>
          <w:sz w:val="24"/>
          <w:szCs w:val="24"/>
        </w:rPr>
        <w:t xml:space="preserve">both parties. </w:t>
      </w:r>
      <w:r w:rsidRPr="00E5242E">
        <w:rPr>
          <w:rFonts w:ascii="Comic Sans MS" w:hAnsi="Comic Sans MS"/>
          <w:sz w:val="24"/>
          <w:szCs w:val="24"/>
        </w:rPr>
        <w:t xml:space="preserve">Staff should always be aware of where </w:t>
      </w:r>
      <w:r w:rsidR="0050412E">
        <w:rPr>
          <w:rFonts w:ascii="Comic Sans MS" w:hAnsi="Comic Sans MS"/>
          <w:sz w:val="24"/>
          <w:szCs w:val="24"/>
        </w:rPr>
        <w:t xml:space="preserve">they are and who they are with. </w:t>
      </w:r>
      <w:r w:rsidRPr="00E5242E">
        <w:rPr>
          <w:rFonts w:ascii="Comic Sans MS" w:hAnsi="Comic Sans MS"/>
          <w:sz w:val="24"/>
          <w:szCs w:val="24"/>
        </w:rPr>
        <w:t>Thrive requires one-to-one working using strategies that involve touch.</w:t>
      </w:r>
      <w:r w:rsidR="0050412E" w:rsidRPr="0050412E">
        <w:t xml:space="preserve"> </w:t>
      </w:r>
      <w:r w:rsidR="0050412E" w:rsidRPr="0050412E">
        <w:rPr>
          <w:rFonts w:ascii="Comic Sans MS" w:hAnsi="Comic Sans MS"/>
          <w:sz w:val="24"/>
          <w:szCs w:val="24"/>
        </w:rPr>
        <w:t>The best way to protect both yourself and the child is to ensure that all forms of touch</w:t>
      </w:r>
      <w:r w:rsidR="0050412E">
        <w:rPr>
          <w:rFonts w:ascii="Comic Sans MS" w:hAnsi="Comic Sans MS"/>
          <w:sz w:val="24"/>
          <w:szCs w:val="24"/>
        </w:rPr>
        <w:t xml:space="preserve"> </w:t>
      </w:r>
      <w:r w:rsidR="0050412E" w:rsidRPr="0050412E">
        <w:rPr>
          <w:rFonts w:ascii="Comic Sans MS" w:hAnsi="Comic Sans MS"/>
          <w:sz w:val="24"/>
          <w:szCs w:val="24"/>
        </w:rPr>
        <w:t>are open to the scrutiny and observation of others.</w:t>
      </w:r>
      <w:r w:rsidR="0050412E">
        <w:rPr>
          <w:rFonts w:ascii="Comic Sans MS" w:hAnsi="Comic Sans MS"/>
          <w:sz w:val="24"/>
          <w:szCs w:val="24"/>
        </w:rPr>
        <w:t xml:space="preserve"> </w:t>
      </w:r>
      <w:r w:rsidR="0050412E" w:rsidRPr="0050412E">
        <w:rPr>
          <w:rFonts w:ascii="Comic Sans MS" w:hAnsi="Comic Sans MS"/>
          <w:sz w:val="24"/>
          <w:szCs w:val="24"/>
        </w:rPr>
        <w:t>It is also important for staff to recognise the different messages which can be given in</w:t>
      </w:r>
      <w:r w:rsidR="0050412E">
        <w:rPr>
          <w:rFonts w:ascii="Comic Sans MS" w:hAnsi="Comic Sans MS"/>
          <w:sz w:val="24"/>
          <w:szCs w:val="24"/>
        </w:rPr>
        <w:t xml:space="preserve"> </w:t>
      </w:r>
      <w:r w:rsidR="0050412E" w:rsidRPr="0050412E">
        <w:rPr>
          <w:rFonts w:ascii="Comic Sans MS" w:hAnsi="Comic Sans MS"/>
          <w:sz w:val="24"/>
          <w:szCs w:val="24"/>
        </w:rPr>
        <w:t>physical intervention situations. Staff need to be aware that in extreme</w:t>
      </w:r>
      <w:r w:rsidR="0050412E">
        <w:rPr>
          <w:rFonts w:ascii="Comic Sans MS" w:hAnsi="Comic Sans MS"/>
          <w:sz w:val="24"/>
          <w:szCs w:val="24"/>
        </w:rPr>
        <w:t xml:space="preserve"> </w:t>
      </w:r>
      <w:r w:rsidR="0050412E" w:rsidRPr="0050412E">
        <w:rPr>
          <w:rFonts w:ascii="Comic Sans MS" w:hAnsi="Comic Sans MS"/>
          <w:sz w:val="24"/>
          <w:szCs w:val="24"/>
        </w:rPr>
        <w:t>circumstances, some children may even provoke a restraint situation as a way of</w:t>
      </w:r>
      <w:r w:rsidR="0050412E">
        <w:rPr>
          <w:rFonts w:ascii="Comic Sans MS" w:hAnsi="Comic Sans MS"/>
          <w:sz w:val="24"/>
          <w:szCs w:val="24"/>
        </w:rPr>
        <w:t xml:space="preserve"> </w:t>
      </w:r>
      <w:r w:rsidR="0050412E" w:rsidRPr="0050412E">
        <w:rPr>
          <w:rFonts w:ascii="Comic Sans MS" w:hAnsi="Comic Sans MS"/>
          <w:sz w:val="24"/>
          <w:szCs w:val="24"/>
        </w:rPr>
        <w:t>gaining physical contact from adults.</w:t>
      </w:r>
      <w:r w:rsidR="0050412E">
        <w:rPr>
          <w:rFonts w:ascii="Comic Sans MS" w:hAnsi="Comic Sans MS"/>
          <w:sz w:val="24"/>
          <w:szCs w:val="24"/>
        </w:rPr>
        <w:t xml:space="preserve"> </w:t>
      </w:r>
    </w:p>
    <w:p w:rsidR="0050412E" w:rsidRPr="0050412E" w:rsidRDefault="0050412E" w:rsidP="0050412E">
      <w:pPr>
        <w:rPr>
          <w:rFonts w:ascii="Comic Sans MS" w:hAnsi="Comic Sans MS"/>
          <w:sz w:val="24"/>
          <w:szCs w:val="24"/>
        </w:rPr>
      </w:pPr>
      <w:r w:rsidRPr="0050412E">
        <w:rPr>
          <w:rFonts w:ascii="Comic Sans MS" w:hAnsi="Comic Sans MS"/>
          <w:sz w:val="24"/>
          <w:szCs w:val="24"/>
        </w:rPr>
        <w:lastRenderedPageBreak/>
        <w:t>Points to remember</w:t>
      </w:r>
    </w:p>
    <w:p w:rsidR="0050412E" w:rsidRPr="0050412E" w:rsidRDefault="0050412E" w:rsidP="0050412E">
      <w:pPr>
        <w:rPr>
          <w:rFonts w:ascii="Comic Sans MS" w:hAnsi="Comic Sans MS"/>
          <w:sz w:val="24"/>
          <w:szCs w:val="24"/>
        </w:rPr>
      </w:pPr>
      <w:r w:rsidRPr="0050412E">
        <w:rPr>
          <w:rFonts w:ascii="Comic Sans MS" w:hAnsi="Comic Sans MS"/>
          <w:sz w:val="24"/>
          <w:szCs w:val="24"/>
        </w:rPr>
        <w:t>Paignton Community &amp; Sports College staff should always consider and abide by the following</w:t>
      </w:r>
      <w:r>
        <w:rPr>
          <w:rFonts w:ascii="Comic Sans MS" w:hAnsi="Comic Sans MS"/>
          <w:sz w:val="24"/>
          <w:szCs w:val="24"/>
        </w:rPr>
        <w:t xml:space="preserve"> </w:t>
      </w:r>
      <w:r w:rsidRPr="0050412E">
        <w:rPr>
          <w:rFonts w:ascii="Comic Sans MS" w:hAnsi="Comic Sans MS"/>
          <w:sz w:val="24"/>
          <w:szCs w:val="24"/>
        </w:rPr>
        <w:t>points when carrying out their duties.</w:t>
      </w:r>
    </w:p>
    <w:p w:rsidR="005041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Parent/Carers should be informed of the policy around touch.</w:t>
      </w:r>
    </w:p>
    <w:p w:rsidR="005041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 xml:space="preserve">Parent/Carers should provide signed consent for their </w:t>
      </w:r>
      <w:r>
        <w:rPr>
          <w:rFonts w:ascii="Comic Sans MS" w:hAnsi="Comic Sans MS"/>
          <w:sz w:val="24"/>
          <w:szCs w:val="24"/>
        </w:rPr>
        <w:t xml:space="preserve">child to be part of the </w:t>
      </w:r>
      <w:r w:rsidRPr="0050412E">
        <w:rPr>
          <w:rFonts w:ascii="Comic Sans MS" w:hAnsi="Comic Sans MS"/>
          <w:sz w:val="24"/>
          <w:szCs w:val="24"/>
        </w:rPr>
        <w:t>Thrive</w:t>
      </w:r>
      <w:r>
        <w:rPr>
          <w:rFonts w:ascii="Comic Sans MS" w:hAnsi="Comic Sans MS"/>
          <w:sz w:val="24"/>
          <w:szCs w:val="24"/>
        </w:rPr>
        <w:t xml:space="preserve"> </w:t>
      </w:r>
      <w:r w:rsidRPr="0050412E">
        <w:rPr>
          <w:rFonts w:ascii="Comic Sans MS" w:hAnsi="Comic Sans MS"/>
          <w:sz w:val="24"/>
          <w:szCs w:val="24"/>
        </w:rPr>
        <w:t>programme.</w:t>
      </w:r>
    </w:p>
    <w:p w:rsidR="005041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Parent/Carers wherever possible should be invo</w:t>
      </w:r>
      <w:r>
        <w:rPr>
          <w:rFonts w:ascii="Comic Sans MS" w:hAnsi="Comic Sans MS"/>
          <w:sz w:val="24"/>
          <w:szCs w:val="24"/>
        </w:rPr>
        <w:t xml:space="preserve">lved in the </w:t>
      </w:r>
      <w:r w:rsidRPr="0050412E">
        <w:rPr>
          <w:rFonts w:ascii="Comic Sans MS" w:hAnsi="Comic Sans MS"/>
          <w:sz w:val="24"/>
          <w:szCs w:val="24"/>
        </w:rPr>
        <w:t>Thrive assessments and action plans and be regularly updated as to their child’s progress.</w:t>
      </w:r>
    </w:p>
    <w:p w:rsidR="005041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Trained staff should use brief, gentle contact on open clothed parts of the body: hands,</w:t>
      </w:r>
      <w:r>
        <w:rPr>
          <w:rFonts w:ascii="Comic Sans MS" w:hAnsi="Comic Sans MS"/>
          <w:sz w:val="24"/>
          <w:szCs w:val="24"/>
        </w:rPr>
        <w:t xml:space="preserve"> </w:t>
      </w:r>
      <w:r w:rsidRPr="0050412E">
        <w:rPr>
          <w:rFonts w:ascii="Comic Sans MS" w:hAnsi="Comic Sans MS"/>
          <w:sz w:val="24"/>
          <w:szCs w:val="24"/>
        </w:rPr>
        <w:t>arms, shoulders, head, hair, shoes.</w:t>
      </w:r>
    </w:p>
    <w:p w:rsidR="005041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Touch should not be in response to or be intended to arouse sexual expectations or feelings (Department of Health Circular LAC (</w:t>
      </w:r>
      <w:proofErr w:type="gramStart"/>
      <w:r w:rsidRPr="0050412E">
        <w:rPr>
          <w:rFonts w:ascii="Comic Sans MS" w:hAnsi="Comic Sans MS"/>
          <w:sz w:val="24"/>
          <w:szCs w:val="24"/>
        </w:rPr>
        <w:t>1993)(</w:t>
      </w:r>
      <w:proofErr w:type="gramEnd"/>
      <w:r w:rsidRPr="0050412E">
        <w:rPr>
          <w:rFonts w:ascii="Comic Sans MS" w:hAnsi="Comic Sans MS"/>
          <w:sz w:val="24"/>
          <w:szCs w:val="24"/>
        </w:rPr>
        <w:t>13).</w:t>
      </w:r>
    </w:p>
    <w:p w:rsidR="005041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Play-fighting is not a substitute for appropriate affection towards children, it gives confusing messages to children about personal and professional boundaries.</w:t>
      </w:r>
    </w:p>
    <w:p w:rsidR="005041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Where a member of staff feels that it would be inappropriate to respond to a child seeking physical comfort, outward rejection should always be avoided in favour of diversion or some other such tactic and the reason, where appropriate, for avoiding physical contact should be given to the child.</w:t>
      </w:r>
    </w:p>
    <w:p w:rsidR="005041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Unwelcome touch, where a child indicates that touch from an adult is not welcome,</w:t>
      </w:r>
      <w:r>
        <w:rPr>
          <w:rFonts w:ascii="Comic Sans MS" w:hAnsi="Comic Sans MS"/>
          <w:sz w:val="24"/>
          <w:szCs w:val="24"/>
        </w:rPr>
        <w:t xml:space="preserve"> </w:t>
      </w:r>
      <w:r w:rsidRPr="0050412E">
        <w:rPr>
          <w:rFonts w:ascii="Comic Sans MS" w:hAnsi="Comic Sans MS"/>
          <w:sz w:val="24"/>
          <w:szCs w:val="24"/>
        </w:rPr>
        <w:t>perhaps by moving away or flinching to avoid, the staff member should consider</w:t>
      </w:r>
      <w:r>
        <w:rPr>
          <w:rFonts w:ascii="Comic Sans MS" w:hAnsi="Comic Sans MS"/>
          <w:sz w:val="24"/>
          <w:szCs w:val="24"/>
        </w:rPr>
        <w:t xml:space="preserve"> </w:t>
      </w:r>
      <w:r w:rsidRPr="0050412E">
        <w:rPr>
          <w:rFonts w:ascii="Comic Sans MS" w:hAnsi="Comic Sans MS"/>
          <w:sz w:val="24"/>
          <w:szCs w:val="24"/>
        </w:rPr>
        <w:t>apologising to demonstrate a respect for personal boundaries.</w:t>
      </w:r>
    </w:p>
    <w:p w:rsidR="005041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Where a child presents a danger to themselves or to others it will at times be necessary for staff to use means of physical intervention as described in the school’s ‘Use of reasonable force’ policy. At such times staff should always take care to explain what they are doing and that the actions taken are for safety reasons. As the situation de-escalates, touch can be appropriately used to move from a situation of control to one of care, using the Team Teach methods such as the friendly hold.</w:t>
      </w:r>
    </w:p>
    <w:p w:rsidR="005041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 xml:space="preserve">Clarity should always be our aim. A child should never be left in any doubt about the member of staff’s intention behind any physical contact. Clumsy or un-considered use of touch may be experienced by a child as being </w:t>
      </w:r>
      <w:r w:rsidRPr="0050412E">
        <w:rPr>
          <w:rFonts w:ascii="Comic Sans MS" w:hAnsi="Comic Sans MS"/>
          <w:sz w:val="24"/>
          <w:szCs w:val="24"/>
        </w:rPr>
        <w:lastRenderedPageBreak/>
        <w:t>confusing, uncomfortable or distressing. A decisive, firm and planned form of open touch within an appropriate context and a safe relationship is less likely to lead to unease and confusion.</w:t>
      </w:r>
    </w:p>
    <w:p w:rsidR="00E5242E" w:rsidRPr="0050412E" w:rsidRDefault="0050412E" w:rsidP="0050412E">
      <w:pPr>
        <w:pStyle w:val="ListParagraph"/>
        <w:numPr>
          <w:ilvl w:val="0"/>
          <w:numId w:val="5"/>
        </w:numPr>
        <w:rPr>
          <w:rFonts w:ascii="Comic Sans MS" w:hAnsi="Comic Sans MS"/>
          <w:sz w:val="24"/>
          <w:szCs w:val="24"/>
        </w:rPr>
      </w:pPr>
      <w:r w:rsidRPr="0050412E">
        <w:rPr>
          <w:rFonts w:ascii="Comic Sans MS" w:hAnsi="Comic Sans MS"/>
          <w:sz w:val="24"/>
          <w:szCs w:val="24"/>
        </w:rPr>
        <w:t xml:space="preserve">All staff have a responsibility to ensure that all practice at Meadowlane Primary School is safe and appropriate. We should all expect to be observed by others and be prepared to discuss any concerns we have in a professional manner. Any member of staff who is concerned about another member of staff’s practice should discuss their </w:t>
      </w:r>
      <w:r>
        <w:rPr>
          <w:rFonts w:ascii="Comic Sans MS" w:hAnsi="Comic Sans MS"/>
          <w:sz w:val="24"/>
          <w:szCs w:val="24"/>
        </w:rPr>
        <w:t>concerns with the Head Teacher.</w:t>
      </w:r>
    </w:p>
    <w:sectPr w:rsidR="00E5242E" w:rsidRPr="005041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73825"/>
    <w:multiLevelType w:val="hybridMultilevel"/>
    <w:tmpl w:val="3DB24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32D14"/>
    <w:multiLevelType w:val="hybridMultilevel"/>
    <w:tmpl w:val="1D385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295F9E"/>
    <w:multiLevelType w:val="hybridMultilevel"/>
    <w:tmpl w:val="E16C6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5259BC"/>
    <w:multiLevelType w:val="hybridMultilevel"/>
    <w:tmpl w:val="A706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507E2"/>
    <w:multiLevelType w:val="hybridMultilevel"/>
    <w:tmpl w:val="54A49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2E"/>
    <w:rsid w:val="00035D74"/>
    <w:rsid w:val="00127BBD"/>
    <w:rsid w:val="0050412E"/>
    <w:rsid w:val="008A723F"/>
    <w:rsid w:val="00AB3B56"/>
    <w:rsid w:val="00BA386D"/>
    <w:rsid w:val="00E07F67"/>
    <w:rsid w:val="00E52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5785C"/>
  <w15:docId w15:val="{B5977BA5-9915-4A39-AAA0-65873DD18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42E"/>
    <w:pPr>
      <w:ind w:left="720"/>
      <w:contextualSpacing/>
    </w:pPr>
  </w:style>
  <w:style w:type="paragraph" w:styleId="BalloonText">
    <w:name w:val="Balloon Text"/>
    <w:basedOn w:val="Normal"/>
    <w:link w:val="BalloonTextChar"/>
    <w:uiPriority w:val="99"/>
    <w:semiHidden/>
    <w:unhideWhenUsed/>
    <w:rsid w:val="008A7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2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5BACB061-CCB7-4B85-9FD0-8D67E54B6FF5}"/>
</file>

<file path=customXml/itemProps2.xml><?xml version="1.0" encoding="utf-8"?>
<ds:datastoreItem xmlns:ds="http://schemas.openxmlformats.org/officeDocument/2006/customXml" ds:itemID="{F64F581B-8C6B-4043-AFAC-E57B589C4E43}"/>
</file>

<file path=customXml/itemProps3.xml><?xml version="1.0" encoding="utf-8"?>
<ds:datastoreItem xmlns:ds="http://schemas.openxmlformats.org/officeDocument/2006/customXml" ds:itemID="{FEB2438E-EF92-4B59-85D2-D935CD27082D}"/>
</file>

<file path=docProps/app.xml><?xml version="1.0" encoding="utf-8"?>
<Properties xmlns="http://schemas.openxmlformats.org/officeDocument/2006/extended-properties" xmlns:vt="http://schemas.openxmlformats.org/officeDocument/2006/docPropsVTypes">
  <Template>Normal</Template>
  <TotalTime>13</TotalTime>
  <Pages>6</Pages>
  <Words>1223</Words>
  <Characters>6975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barker</dc:creator>
  <cp:lastModifiedBy>Chloe Langson</cp:lastModifiedBy>
  <cp:revision>3</cp:revision>
  <dcterms:created xsi:type="dcterms:W3CDTF">2019-11-13T12:55:00Z</dcterms:created>
  <dcterms:modified xsi:type="dcterms:W3CDTF">2021-03-23T14:03:00Z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ies>
</file>